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14,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Alliance Global Partners Healthcare Company Showcase</w:t>
      </w:r>
    </w:p>
    <w:p>
      <w:pPr>
        <w:spacing w:after="0" w:line="32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May 14, 2024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(NYSE American:CYBN) (Cboe CA:CYBN)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biopharmaceutical company committed to revolutionizing mental healthcare by developing new and innovative next-generation psychedelic treatment options, is pleased to announce that Doug Drysdale, Cybin’s Chief Executive Officer, will participate in a fireside chat at the virtual Alliance Global Partners Healthcare Company Showcase, taking place May 21, 2024.</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presentation will be webcast live on Tuesday, May 21, 2024, at 12:40 p.m.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2024-05-14T13:49:46Z</dcterms:created>
  <dcterms:modified xsi:type="dcterms:W3CDTF">2024-05-14T13:49:46Z</dcterms:modified>
</cp:coreProperties>
</file>