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October 4,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October 4,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Present at the Jefferies Inaugural Biotech CNS/Neuro Summit</w:t>
      </w:r>
    </w:p>
    <w:p>
      <w:pPr>
        <w:spacing w:after="0" w:line="323" w:lineRule="exact"/>
        <w:rPr>
          <w:sz w:val="20"/>
          <w:szCs w:val="20"/>
          <w:color w:val="auto"/>
        </w:rPr>
      </w:pPr>
    </w:p>
    <w:p>
      <w:pPr>
        <w:jc w:val="both"/>
        <w:spacing w:after="0" w:line="287"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4,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is pleased to announce that Doug Drysdale, Cybin’s Chief Executive Officer, will present at the Jefferies Inaugural Biotech CNS/Neuro Summit, taking place October 11-12, 2023 in New York City, NY.</w:t>
      </w:r>
    </w:p>
    <w:p>
      <w:pPr>
        <w:spacing w:after="0" w:line="20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Mr. Drysdale’s presentation will be webcast live on Wednesday, October 11, 2023 at 12:00 p.m.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w:t>
      </w:r>
      <w:r>
        <w:rPr>
          <w:rFonts w:ascii="Arial" w:cs="Arial" w:eastAsia="Arial" w:hAnsi="Arial"/>
          <w:sz w:val="20"/>
          <w:szCs w:val="20"/>
          <w:color w:val="0000FF"/>
        </w:rPr>
        <w:t xml:space="preserve"> </w:t>
      </w:r>
      <w:r>
        <w:rPr>
          <w:rFonts w:ascii="Arial" w:cs="Arial" w:eastAsia="Arial" w:hAnsi="Arial"/>
          <w:sz w:val="20"/>
          <w:szCs w:val="20"/>
          <w:color w:val="000000"/>
        </w:rPr>
        <w:t xml:space="preserve">the </w:t>
      </w:r>
      <w:r>
        <w:rPr>
          <w:rFonts w:ascii="Arial" w:cs="Arial" w:eastAsia="Arial" w:hAnsi="Arial"/>
          <w:sz w:val="20"/>
          <w:szCs w:val="20"/>
          <w:u w:val="single" w:color="auto"/>
          <w:color w:val="0000FF"/>
        </w:rPr>
        <w:t>Events &amp; Presentations</w:t>
      </w:r>
      <w:r>
        <w:rPr>
          <w:rFonts w:ascii="Arial" w:cs="Arial" w:eastAsia="Arial" w:hAnsi="Arial"/>
          <w:sz w:val="20"/>
          <w:szCs w:val="20"/>
          <w:color w:val="000000"/>
        </w:rPr>
        <w:t xml:space="preserve"> page.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2023-10-04T10:38:53Z</dcterms:created>
  <dcterms:modified xsi:type="dcterms:W3CDTF">2023-10-04T10:38:53Z</dcterms:modified>
</cp:coreProperties>
</file>