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380" w:type="dxa"/>
            <w:vAlign w:val="bottom"/>
          </w:tcPr>
          <w:p>
            <w:pPr>
              <w:spacing w:after="0"/>
              <w:rPr>
                <w:sz w:val="4"/>
                <w:szCs w:val="4"/>
                <w:color w:val="auto"/>
              </w:rPr>
            </w:pPr>
          </w:p>
        </w:tc>
        <w:tc>
          <w:tcPr>
            <w:tcW w:w="3800" w:type="dxa"/>
            <w:vAlign w:val="bottom"/>
            <w:gridSpan w:val="2"/>
            <w:vMerge w:val="restart"/>
          </w:tcPr>
          <w:p>
            <w:pPr>
              <w:jc w:val="center"/>
              <w:ind w:right="56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380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380" w:type="dxa"/>
            <w:vAlign w:val="bottom"/>
            <w:tcBorders>
              <w:bottom w:val="single" w:sz="8" w:color="808080"/>
            </w:tcBorders>
          </w:tcPr>
          <w:p>
            <w:pPr>
              <w:spacing w:after="0"/>
              <w:rPr>
                <w:sz w:val="15"/>
                <w:szCs w:val="15"/>
                <w:color w:val="auto"/>
              </w:rPr>
            </w:pPr>
          </w:p>
        </w:tc>
        <w:tc>
          <w:tcPr>
            <w:tcW w:w="106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6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60" w:type="dxa"/>
            <w:vAlign w:val="bottom"/>
          </w:tcPr>
          <w:p>
            <w:pPr>
              <w:ind w:left="28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None</w:t>
            </w:r>
          </w:p>
        </w:tc>
        <w:tc>
          <w:tcPr>
            <w:tcW w:w="1760" w:type="dxa"/>
            <w:vAlign w:val="bottom"/>
            <w:vMerge w:val="restart"/>
          </w:tcPr>
          <w:p>
            <w:pPr>
              <w:ind w:left="220"/>
              <w:spacing w:after="0"/>
              <w:rPr>
                <w:sz w:val="20"/>
                <w:szCs w:val="20"/>
                <w:color w:val="auto"/>
              </w:rPr>
            </w:pPr>
            <w:r>
              <w:rPr>
                <w:rFonts w:ascii="Arial" w:cs="Arial" w:eastAsia="Arial" w:hAnsi="Arial"/>
                <w:sz w:val="18"/>
                <w:szCs w:val="18"/>
                <w:color w:val="auto"/>
              </w:rPr>
              <w:t>Entity Type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0001833141</w:t>
              </w:r>
            </w:hyperlink>
          </w:p>
        </w:tc>
        <w:tc>
          <w:tcPr>
            <w:tcW w:w="2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Corporation</w:t>
            </w: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4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52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CYBIN INC.</w:t>
            </w:r>
          </w:p>
        </w:tc>
        <w:tc>
          <w:tcPr>
            <w:tcW w:w="10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Jurisdiction of Incorporation/Organization</w:t>
            </w:r>
          </w:p>
        </w:tc>
        <w:tc>
          <w:tcPr>
            <w:tcW w:w="10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306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ONTARIO, CANADA</w:t>
            </w:r>
          </w:p>
        </w:tc>
        <w:tc>
          <w:tcPr>
            <w:tcW w:w="10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306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46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Business Trust</w:t>
            </w: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Year of Incorporation/Organization</w:t>
            </w:r>
          </w:p>
        </w:tc>
        <w:tc>
          <w:tcPr>
            <w:tcW w:w="10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6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Other (Specify)</w:t>
            </w: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Over Five Years Ago</w:t>
            </w:r>
          </w:p>
        </w:tc>
        <w:tc>
          <w:tcPr>
            <w:tcW w:w="10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6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460" w:type="dxa"/>
            <w:vAlign w:val="bottom"/>
            <w:gridSpan w:val="2"/>
          </w:tcPr>
          <w:p>
            <w:pPr>
              <w:ind w:left="320"/>
              <w:spacing w:after="0"/>
              <w:rPr>
                <w:sz w:val="20"/>
                <w:szCs w:val="20"/>
                <w:color w:val="auto"/>
              </w:rPr>
            </w:pPr>
            <w:r>
              <w:rPr>
                <w:rFonts w:ascii="Arial" w:cs="Arial" w:eastAsia="Arial" w:hAnsi="Arial"/>
                <w:sz w:val="18"/>
                <w:szCs w:val="18"/>
                <w:color w:val="auto"/>
              </w:rPr>
              <w:t>Within Last Five Years (Specify Year)</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460" w:type="dxa"/>
            <w:vAlign w:val="bottom"/>
            <w:gridSpan w:val="2"/>
          </w:tcPr>
          <w:p>
            <w:pPr>
              <w:ind w:left="320"/>
              <w:spacing w:after="0"/>
              <w:rPr>
                <w:sz w:val="20"/>
                <w:szCs w:val="20"/>
                <w:color w:val="auto"/>
              </w:rPr>
            </w:pPr>
            <w:r>
              <w:rPr>
                <w:rFonts w:ascii="Arial" w:cs="Arial" w:eastAsia="Arial" w:hAnsi="Arial"/>
                <w:sz w:val="18"/>
                <w:szCs w:val="18"/>
                <w:color w:val="auto"/>
              </w:rPr>
              <w:t>Yet to Be Formed</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-3270885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-3270885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-2268220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-2268220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-1794510</wp:posOffset>
            </wp:positionV>
            <wp:extent cx="158750" cy="158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58750" cy="15811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-1537335</wp:posOffset>
            </wp:positionV>
            <wp:extent cx="158750" cy="1101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58750" cy="110172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-516890</wp:posOffset>
            </wp:positionV>
            <wp:extent cx="158750" cy="535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58750" cy="535305"/>
                    </a:xfrm>
                    <a:prstGeom prst="rect">
                      <a:avLst/>
                    </a:prstGeom>
                    <a:noFill/>
                  </pic:spPr>
                </pic:pic>
              </a:graphicData>
            </a:graphic>
          </wp:anchor>
        </w:drawing>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Name of Issuer</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253"/>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CYBIN INC.</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Street Address 2</w:t>
            </w:r>
          </w:p>
        </w:tc>
        <w:tc>
          <w:tcPr>
            <w:tcW w:w="4660" w:type="dxa"/>
            <w:vAlign w:val="bottom"/>
          </w:tcPr>
          <w:p>
            <w:pPr>
              <w:spacing w:after="0"/>
              <w:rPr>
                <w:sz w:val="23"/>
                <w:szCs w:val="23"/>
                <w:color w:val="auto"/>
              </w:rPr>
            </w:pPr>
          </w:p>
        </w:tc>
      </w:tr>
      <w:tr>
        <w:trPr>
          <w:trHeight w:val="253"/>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100 King St. West, Suite 5600</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2680" w:type="dxa"/>
            <w:vAlign w:val="bottom"/>
            <w:gridSpan w:val="5"/>
          </w:tcPr>
          <w:p>
            <w:pPr>
              <w:ind w:left="200"/>
              <w:spacing w:after="0"/>
              <w:rPr>
                <w:sz w:val="20"/>
                <w:szCs w:val="20"/>
                <w:color w:val="auto"/>
              </w:rPr>
            </w:pPr>
            <w:r>
              <w:rPr>
                <w:rFonts w:ascii="Arial" w:cs="Arial" w:eastAsia="Arial" w:hAnsi="Arial"/>
                <w:sz w:val="18"/>
                <w:szCs w:val="18"/>
                <w:color w:val="auto"/>
              </w:rPr>
              <w:t>State/Province/Country</w:t>
            </w:r>
          </w:p>
        </w:tc>
        <w:tc>
          <w:tcPr>
            <w:tcW w:w="1520" w:type="dxa"/>
            <w:vAlign w:val="bottom"/>
          </w:tcPr>
          <w:p>
            <w:pPr>
              <w:ind w:left="40"/>
              <w:spacing w:after="0"/>
              <w:rPr>
                <w:sz w:val="20"/>
                <w:szCs w:val="20"/>
                <w:color w:val="auto"/>
              </w:rPr>
            </w:pPr>
            <w:r>
              <w:rPr>
                <w:rFonts w:ascii="Arial" w:cs="Arial" w:eastAsia="Arial" w:hAnsi="Arial"/>
                <w:sz w:val="18"/>
                <w:szCs w:val="18"/>
                <w:color w:val="auto"/>
              </w:rPr>
              <w:t>ZIP/PostalCode</w:t>
            </w:r>
          </w:p>
        </w:tc>
        <w:tc>
          <w:tcPr>
            <w:tcW w:w="4660" w:type="dxa"/>
            <w:vAlign w:val="bottom"/>
          </w:tcPr>
          <w:p>
            <w:pPr>
              <w:ind w:left="1020"/>
              <w:spacing w:after="0"/>
              <w:rPr>
                <w:sz w:val="20"/>
                <w:szCs w:val="20"/>
                <w:color w:val="auto"/>
              </w:rPr>
            </w:pPr>
            <w:r>
              <w:rPr>
                <w:rFonts w:ascii="Arial" w:cs="Arial" w:eastAsia="Arial" w:hAnsi="Arial"/>
                <w:sz w:val="18"/>
                <w:szCs w:val="18"/>
                <w:color w:val="auto"/>
              </w:rPr>
              <w:t>Phone Number of Issuer</w:t>
            </w:r>
          </w:p>
        </w:tc>
      </w:tr>
      <w:tr>
        <w:trPr>
          <w:trHeight w:val="253"/>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26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0000FF"/>
              </w:rPr>
              <w:t>ONTARIO, CANADA</w:t>
            </w: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M5X 1C9</w:t>
            </w:r>
          </w:p>
        </w:tc>
        <w:tc>
          <w:tcPr>
            <w:tcW w:w="4660" w:type="dxa"/>
            <w:vAlign w:val="bottom"/>
          </w:tcPr>
          <w:p>
            <w:pPr>
              <w:ind w:left="1020"/>
              <w:spacing w:after="0"/>
              <w:rPr>
                <w:sz w:val="20"/>
                <w:szCs w:val="20"/>
                <w:color w:val="auto"/>
              </w:rPr>
            </w:pPr>
            <w:r>
              <w:rPr>
                <w:rFonts w:ascii="Times New Roman" w:cs="Times New Roman" w:eastAsia="Times New Roman" w:hAnsi="Times New Roman"/>
                <w:sz w:val="18"/>
                <w:szCs w:val="18"/>
                <w:color w:val="0000FF"/>
              </w:rPr>
              <w:t>(866) 292-4601</w:t>
            </w:r>
          </w:p>
        </w:tc>
      </w:tr>
      <w:tr>
        <w:trPr>
          <w:trHeight w:val="218"/>
        </w:trPr>
        <w:tc>
          <w:tcPr>
            <w:tcW w:w="11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r>
      <w:tr>
        <w:trPr>
          <w:trHeight w:val="196"/>
        </w:trPr>
        <w:tc>
          <w:tcPr>
            <w:tcW w:w="238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3. Related Persons</w:t>
            </w:r>
          </w:p>
        </w:tc>
        <w:tc>
          <w:tcPr>
            <w:tcW w:w="4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120" w:type="dxa"/>
            <w:vAlign w:val="bottom"/>
            <w:tcBorders>
              <w:bottom w:val="single" w:sz="8" w:color="808080"/>
            </w:tcBorders>
          </w:tcPr>
          <w:p>
            <w:pPr>
              <w:spacing w:after="0"/>
              <w:rPr>
                <w:sz w:val="17"/>
                <w:szCs w:val="17"/>
                <w:color w:val="auto"/>
              </w:rPr>
            </w:pPr>
          </w:p>
        </w:tc>
        <w:tc>
          <w:tcPr>
            <w:tcW w:w="1520" w:type="dxa"/>
            <w:vAlign w:val="bottom"/>
            <w:tcBorders>
              <w:bottom w:val="single" w:sz="8" w:color="808080"/>
            </w:tcBorders>
          </w:tcPr>
          <w:p>
            <w:pPr>
              <w:spacing w:after="0"/>
              <w:rPr>
                <w:sz w:val="17"/>
                <w:szCs w:val="17"/>
                <w:color w:val="auto"/>
              </w:rPr>
            </w:pPr>
          </w:p>
        </w:tc>
        <w:tc>
          <w:tcPr>
            <w:tcW w:w="4660" w:type="dxa"/>
            <w:vAlign w:val="bottom"/>
            <w:tcBorders>
              <w:bottom w:val="single" w:sz="8" w:color="808080"/>
            </w:tcBorders>
          </w:tcPr>
          <w:p>
            <w:pPr>
              <w:spacing w:after="0"/>
              <w:rPr>
                <w:sz w:val="17"/>
                <w:szCs w:val="17"/>
                <w:color w:val="auto"/>
              </w:rPr>
            </w:pPr>
          </w:p>
        </w:tc>
      </w:tr>
      <w:tr>
        <w:trPr>
          <w:trHeight w:val="427"/>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3"/>
          </w:tcPr>
          <w:p>
            <w:pPr>
              <w:ind w:left="38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Drysdale</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0000FF"/>
              </w:rPr>
              <w:t>Douglas</w:t>
            </w: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gridSpan w:val="3"/>
          </w:tcPr>
          <w:p>
            <w:pPr>
              <w:ind w:left="38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100 King St. West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0000FF"/>
              </w:rPr>
              <w:t>Suite 5600</w:t>
            </w: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560" w:type="dxa"/>
            <w:vAlign w:val="bottom"/>
            <w:gridSpan w:val="4"/>
          </w:tcPr>
          <w:p>
            <w:pPr>
              <w:ind w:left="38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4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Executive Officer</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17"/>
        </w:trPr>
        <w:tc>
          <w:tcPr>
            <w:tcW w:w="394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2380" w:type="dxa"/>
            <w:vAlign w:val="bottom"/>
            <w:tcBorders>
              <w:bottom w:val="single" w:sz="8" w:color="9A9A9A"/>
            </w:tcBorders>
            <w:gridSpan w:val="3"/>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3"/>
          </w:tcPr>
          <w:p>
            <w:pPr>
              <w:ind w:left="38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Tziras</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0000FF"/>
                <w:w w:val="94"/>
              </w:rPr>
              <w:t>George</w:t>
            </w:r>
          </w:p>
        </w:tc>
        <w:tc>
          <w:tcPr>
            <w:tcW w:w="1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gridSpan w:val="3"/>
          </w:tcPr>
          <w:p>
            <w:pPr>
              <w:ind w:left="38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0000FF"/>
              </w:rPr>
              <w:t>Suite 560</w:t>
            </w: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560" w:type="dxa"/>
            <w:vAlign w:val="bottom"/>
            <w:gridSpan w:val="4"/>
          </w:tcPr>
          <w:p>
            <w:pPr>
              <w:ind w:left="38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V5X 1C9</w:t>
            </w:r>
          </w:p>
        </w:tc>
      </w:tr>
      <w:tr>
        <w:trPr>
          <w:trHeight w:val="66"/>
        </w:trPr>
        <w:tc>
          <w:tcPr>
            <w:tcW w:w="2800" w:type="dxa"/>
            <w:vAlign w:val="bottom"/>
            <w:gridSpan w:val="4"/>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Executive Officer</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17"/>
        </w:trPr>
        <w:tc>
          <w:tcPr>
            <w:tcW w:w="394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2380" w:type="dxa"/>
            <w:vAlign w:val="bottom"/>
            <w:tcBorders>
              <w:bottom w:val="single" w:sz="8" w:color="9A9A9A"/>
            </w:tcBorders>
            <w:gridSpan w:val="3"/>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2040" w:type="dxa"/>
            <w:vAlign w:val="bottom"/>
            <w:tcBorders>
              <w:bottom w:val="single" w:sz="8" w:color="9A9A9A"/>
            </w:tcBorders>
            <w:gridSpan w:val="3"/>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3"/>
          </w:tcPr>
          <w:p>
            <w:pPr>
              <w:ind w:left="38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2"/>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So</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0000FF"/>
              </w:rPr>
              <w:t>Eric</w:t>
            </w:r>
          </w:p>
        </w:tc>
        <w:tc>
          <w:tcPr>
            <w:tcW w:w="1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gridSpan w:val="3"/>
          </w:tcPr>
          <w:p>
            <w:pPr>
              <w:ind w:left="38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2"/>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0000FF"/>
              </w:rPr>
              <w:t>Suite 5600</w:t>
            </w: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560" w:type="dxa"/>
            <w:vAlign w:val="bottom"/>
            <w:gridSpan w:val="4"/>
          </w:tcPr>
          <w:p>
            <w:pPr>
              <w:ind w:left="38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2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2800" w:type="dxa"/>
            <w:vAlign w:val="bottom"/>
            <w:gridSpan w:val="4"/>
          </w:tcPr>
          <w:p>
            <w:pPr>
              <w:spacing w:after="0"/>
              <w:rPr>
                <w:sz w:val="5"/>
                <w:szCs w:val="5"/>
                <w:color w:val="auto"/>
              </w:rPr>
            </w:pPr>
          </w:p>
        </w:tc>
        <w:tc>
          <w:tcPr>
            <w:tcW w:w="1140" w:type="dxa"/>
            <w:vAlign w:val="bottom"/>
            <w:gridSpan w:val="3"/>
          </w:tcPr>
          <w:p>
            <w:pPr>
              <w:spacing w:after="0"/>
              <w:rPr>
                <w:sz w:val="5"/>
                <w:szCs w:val="5"/>
                <w:color w:val="auto"/>
              </w:rPr>
            </w:pPr>
          </w:p>
        </w:tc>
        <w:tc>
          <w:tcPr>
            <w:tcW w:w="11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Executive Officer</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20"/>
                <w:szCs w:val="20"/>
                <w:color w:val="auto"/>
              </w:rPr>
            </w:pPr>
          </w:p>
        </w:tc>
        <w:tc>
          <w:tcPr>
            <w:tcW w:w="46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-2971800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-2971800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-1308735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-1308735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Fahel</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w w:val="96"/>
              </w:rPr>
              <w:t>Gabriel</w:t>
            </w:r>
          </w:p>
        </w:tc>
        <w:tc>
          <w:tcPr>
            <w:tcW w:w="20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Suite 5600</w:t>
            </w: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60" w:type="dxa"/>
            <w:vAlign w:val="bottom"/>
            <w:gridSpan w:val="11"/>
          </w:tcPr>
          <w:p>
            <w:pPr>
              <w:spacing w:after="0"/>
              <w:rPr>
                <w:sz w:val="20"/>
                <w:szCs w:val="20"/>
                <w:color w:val="auto"/>
              </w:rPr>
            </w:pPr>
            <w:r>
              <w:rPr>
                <w:rFonts w:ascii="Arial" w:cs="Arial" w:eastAsia="Arial" w:hAnsi="Arial"/>
                <w:sz w:val="18"/>
                <w:szCs w:val="18"/>
                <w:color w:val="auto"/>
              </w:rPr>
              <w:t>Clarification of Response (if Necessary):</w:t>
            </w:r>
          </w:p>
        </w:tc>
        <w:tc>
          <w:tcPr>
            <w:tcW w:w="20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40" w:type="dxa"/>
            <w:vAlign w:val="bottom"/>
            <w:tcBorders>
              <w:bottom w:val="single" w:sz="8" w:color="9A9A9A"/>
            </w:tcBorders>
            <w:gridSpan w:val="2"/>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gridSpan w:val="2"/>
          </w:tcPr>
          <w:p>
            <w:pPr>
              <w:spacing w:after="0"/>
              <w:rPr>
                <w:sz w:val="14"/>
                <w:szCs w:val="14"/>
                <w:color w:val="auto"/>
              </w:rPr>
            </w:pPr>
          </w:p>
        </w:tc>
        <w:tc>
          <w:tcPr>
            <w:tcW w:w="2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Glavine</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Paul</w:t>
            </w:r>
          </w:p>
        </w:tc>
        <w:tc>
          <w:tcPr>
            <w:tcW w:w="20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Suite 5600</w:t>
            </w: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340" w:type="dxa"/>
            <w:vAlign w:val="bottom"/>
            <w:gridSpan w:val="2"/>
          </w:tcPr>
          <w:p>
            <w:pPr>
              <w:spacing w:after="0"/>
              <w:rPr>
                <w:sz w:val="5"/>
                <w:szCs w:val="5"/>
                <w:color w:val="auto"/>
              </w:rPr>
            </w:pPr>
          </w:p>
        </w:tc>
        <w:tc>
          <w:tcPr>
            <w:tcW w:w="14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720" w:type="dxa"/>
            <w:vAlign w:val="bottom"/>
            <w:gridSpan w:val="2"/>
          </w:tcPr>
          <w:p>
            <w:pPr>
              <w:spacing w:after="0"/>
              <w:rPr>
                <w:sz w:val="5"/>
                <w:szCs w:val="5"/>
                <w:color w:val="auto"/>
              </w:rPr>
            </w:pPr>
          </w:p>
        </w:tc>
        <w:tc>
          <w:tcPr>
            <w:tcW w:w="200" w:type="dxa"/>
            <w:vAlign w:val="bottom"/>
            <w:gridSpan w:val="2"/>
          </w:tcPr>
          <w:p>
            <w:pPr>
              <w:spacing w:after="0"/>
              <w:rPr>
                <w:sz w:val="5"/>
                <w:szCs w:val="5"/>
                <w:color w:val="auto"/>
              </w:rPr>
            </w:pPr>
          </w:p>
        </w:tc>
        <w:tc>
          <w:tcPr>
            <w:tcW w:w="20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Executive Officer</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gridSpan w:val="2"/>
          </w:tcPr>
          <w:p>
            <w:pPr>
              <w:spacing w:after="0"/>
              <w:rPr>
                <w:sz w:val="20"/>
                <w:szCs w:val="20"/>
                <w:color w:val="auto"/>
              </w:rPr>
            </w:pPr>
          </w:p>
        </w:tc>
        <w:tc>
          <w:tcPr>
            <w:tcW w:w="202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60" w:type="dxa"/>
            <w:vAlign w:val="bottom"/>
            <w:gridSpan w:val="11"/>
          </w:tcPr>
          <w:p>
            <w:pPr>
              <w:spacing w:after="0"/>
              <w:rPr>
                <w:sz w:val="20"/>
                <w:szCs w:val="20"/>
                <w:color w:val="auto"/>
              </w:rPr>
            </w:pPr>
            <w:r>
              <w:rPr>
                <w:rFonts w:ascii="Arial" w:cs="Arial" w:eastAsia="Arial" w:hAnsi="Arial"/>
                <w:sz w:val="18"/>
                <w:szCs w:val="18"/>
                <w:color w:val="auto"/>
              </w:rPr>
              <w:t>Clarification of Response (if Necessary):</w:t>
            </w:r>
          </w:p>
        </w:tc>
        <w:tc>
          <w:tcPr>
            <w:tcW w:w="20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40" w:type="dxa"/>
            <w:vAlign w:val="bottom"/>
            <w:tcBorders>
              <w:bottom w:val="single" w:sz="8" w:color="9A9A9A"/>
            </w:tcBorders>
            <w:gridSpan w:val="2"/>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940" w:type="dxa"/>
            <w:vAlign w:val="bottom"/>
            <w:tcBorders>
              <w:bottom w:val="single" w:sz="8" w:color="9A9A9A"/>
            </w:tcBorders>
            <w:gridSpan w:val="5"/>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Cavers</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Greg</w:t>
            </w:r>
          </w:p>
        </w:tc>
        <w:tc>
          <w:tcPr>
            <w:tcW w:w="20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Suite 5600</w:t>
            </w: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340" w:type="dxa"/>
            <w:vAlign w:val="bottom"/>
            <w:gridSpan w:val="2"/>
          </w:tcPr>
          <w:p>
            <w:pPr>
              <w:spacing w:after="0"/>
              <w:rPr>
                <w:sz w:val="5"/>
                <w:szCs w:val="5"/>
                <w:color w:val="auto"/>
              </w:rPr>
            </w:pPr>
          </w:p>
        </w:tc>
        <w:tc>
          <w:tcPr>
            <w:tcW w:w="14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gridSpan w:val="4"/>
          </w:tcPr>
          <w:p>
            <w:pPr>
              <w:spacing w:after="0"/>
              <w:rPr>
                <w:sz w:val="5"/>
                <w:szCs w:val="5"/>
                <w:color w:val="auto"/>
              </w:rPr>
            </w:pPr>
          </w:p>
        </w:tc>
        <w:tc>
          <w:tcPr>
            <w:tcW w:w="20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gridSpan w:val="2"/>
          </w:tcPr>
          <w:p>
            <w:pPr>
              <w:spacing w:after="0"/>
              <w:rPr>
                <w:sz w:val="20"/>
                <w:szCs w:val="20"/>
                <w:color w:val="auto"/>
              </w:rPr>
            </w:pPr>
          </w:p>
        </w:tc>
        <w:tc>
          <w:tcPr>
            <w:tcW w:w="4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60" w:type="dxa"/>
            <w:vAlign w:val="bottom"/>
            <w:gridSpan w:val="11"/>
          </w:tcPr>
          <w:p>
            <w:pPr>
              <w:spacing w:after="0"/>
              <w:rPr>
                <w:sz w:val="20"/>
                <w:szCs w:val="20"/>
                <w:color w:val="auto"/>
              </w:rPr>
            </w:pPr>
            <w:r>
              <w:rPr>
                <w:rFonts w:ascii="Arial" w:cs="Arial" w:eastAsia="Arial" w:hAnsi="Arial"/>
                <w:sz w:val="18"/>
                <w:szCs w:val="18"/>
                <w:color w:val="auto"/>
              </w:rPr>
              <w:t>Clarification of Response (if Necessary):</w:t>
            </w:r>
          </w:p>
        </w:tc>
        <w:tc>
          <w:tcPr>
            <w:tcW w:w="20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40" w:type="dxa"/>
            <w:vAlign w:val="bottom"/>
            <w:tcBorders>
              <w:bottom w:val="single" w:sz="8" w:color="9A9A9A"/>
            </w:tcBorders>
            <w:gridSpan w:val="2"/>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940" w:type="dxa"/>
            <w:vAlign w:val="bottom"/>
            <w:tcBorders>
              <w:bottom w:val="single" w:sz="8" w:color="9A9A9A"/>
            </w:tcBorders>
            <w:gridSpan w:val="5"/>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Bartlone</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Aaron</w:t>
            </w:r>
          </w:p>
        </w:tc>
        <w:tc>
          <w:tcPr>
            <w:tcW w:w="20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Suite 5600</w:t>
            </w: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340" w:type="dxa"/>
            <w:vAlign w:val="bottom"/>
            <w:gridSpan w:val="2"/>
          </w:tcPr>
          <w:p>
            <w:pPr>
              <w:spacing w:after="0"/>
              <w:rPr>
                <w:sz w:val="5"/>
                <w:szCs w:val="5"/>
                <w:color w:val="auto"/>
              </w:rPr>
            </w:pPr>
          </w:p>
        </w:tc>
        <w:tc>
          <w:tcPr>
            <w:tcW w:w="14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gridSpan w:val="4"/>
          </w:tcPr>
          <w:p>
            <w:pPr>
              <w:spacing w:after="0"/>
              <w:rPr>
                <w:sz w:val="5"/>
                <w:szCs w:val="5"/>
                <w:color w:val="auto"/>
              </w:rPr>
            </w:pPr>
          </w:p>
        </w:tc>
        <w:tc>
          <w:tcPr>
            <w:tcW w:w="20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gridSpan w:val="2"/>
          </w:tcPr>
          <w:p>
            <w:pPr>
              <w:spacing w:after="0"/>
              <w:rPr>
                <w:sz w:val="20"/>
                <w:szCs w:val="20"/>
                <w:color w:val="auto"/>
              </w:rPr>
            </w:pPr>
          </w:p>
        </w:tc>
        <w:tc>
          <w:tcPr>
            <w:tcW w:w="4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60" w:type="dxa"/>
            <w:vAlign w:val="bottom"/>
            <w:gridSpan w:val="11"/>
          </w:tcPr>
          <w:p>
            <w:pPr>
              <w:spacing w:after="0"/>
              <w:rPr>
                <w:sz w:val="20"/>
                <w:szCs w:val="20"/>
                <w:color w:val="auto"/>
              </w:rPr>
            </w:pPr>
            <w:r>
              <w:rPr>
                <w:rFonts w:ascii="Arial" w:cs="Arial" w:eastAsia="Arial" w:hAnsi="Arial"/>
                <w:sz w:val="18"/>
                <w:szCs w:val="18"/>
                <w:color w:val="auto"/>
              </w:rPr>
              <w:t>Clarification of Response (if Necessary):</w:t>
            </w:r>
          </w:p>
        </w:tc>
        <w:tc>
          <w:tcPr>
            <w:tcW w:w="20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40" w:type="dxa"/>
            <w:vAlign w:val="bottom"/>
            <w:tcBorders>
              <w:bottom w:val="single" w:sz="8" w:color="9A9A9A"/>
            </w:tcBorders>
            <w:gridSpan w:val="2"/>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940" w:type="dxa"/>
            <w:vAlign w:val="bottom"/>
            <w:tcBorders>
              <w:bottom w:val="single" w:sz="8" w:color="9A9A9A"/>
            </w:tcBorders>
            <w:gridSpan w:val="5"/>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Firestone</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w w:val="91"/>
              </w:rPr>
              <w:t>Theresa</w:t>
            </w:r>
          </w:p>
        </w:tc>
        <w:tc>
          <w:tcPr>
            <w:tcW w:w="20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Suite 5600</w:t>
            </w: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34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6"/>
          </w:tcPr>
          <w:p>
            <w:pPr>
              <w:spacing w:after="0"/>
              <w:rPr>
                <w:sz w:val="5"/>
                <w:szCs w:val="5"/>
                <w:color w:val="auto"/>
              </w:rPr>
            </w:pPr>
          </w:p>
        </w:tc>
        <w:tc>
          <w:tcPr>
            <w:tcW w:w="20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gridSpan w:val="2"/>
          </w:tcPr>
          <w:p>
            <w:pPr>
              <w:spacing w:after="0"/>
              <w:rPr>
                <w:sz w:val="20"/>
                <w:szCs w:val="20"/>
                <w:color w:val="auto"/>
              </w:rPr>
            </w:pPr>
          </w:p>
        </w:tc>
        <w:tc>
          <w:tcPr>
            <w:tcW w:w="4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60" w:type="dxa"/>
            <w:vAlign w:val="bottom"/>
            <w:gridSpan w:val="11"/>
          </w:tcPr>
          <w:p>
            <w:pPr>
              <w:spacing w:after="0"/>
              <w:rPr>
                <w:sz w:val="20"/>
                <w:szCs w:val="20"/>
                <w:color w:val="auto"/>
              </w:rPr>
            </w:pPr>
            <w:r>
              <w:rPr>
                <w:rFonts w:ascii="Arial" w:cs="Arial" w:eastAsia="Arial" w:hAnsi="Arial"/>
                <w:sz w:val="18"/>
                <w:szCs w:val="18"/>
                <w:color w:val="auto"/>
              </w:rPr>
              <w:t>Clarification of Response (if Necessary):</w:t>
            </w:r>
          </w:p>
        </w:tc>
        <w:tc>
          <w:tcPr>
            <w:tcW w:w="20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80" w:type="dxa"/>
            <w:vAlign w:val="bottom"/>
            <w:tcBorders>
              <w:bottom w:val="single" w:sz="8" w:color="9A9A9A"/>
            </w:tcBorders>
            <w:gridSpan w:val="3"/>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940" w:type="dxa"/>
            <w:vAlign w:val="bottom"/>
            <w:tcBorders>
              <w:bottom w:val="single" w:sz="8" w:color="9A9A9A"/>
            </w:tcBorders>
            <w:gridSpan w:val="5"/>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Lawson</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Mark</w:t>
            </w:r>
          </w:p>
        </w:tc>
        <w:tc>
          <w:tcPr>
            <w:tcW w:w="20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Suite 5600</w:t>
            </w: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380" w:type="dxa"/>
            <w:vAlign w:val="bottom"/>
            <w:gridSpan w:val="3"/>
          </w:tcPr>
          <w:p>
            <w:pPr>
              <w:spacing w:after="0"/>
              <w:rPr>
                <w:sz w:val="5"/>
                <w:szCs w:val="5"/>
                <w:color w:val="auto"/>
              </w:rPr>
            </w:pPr>
          </w:p>
        </w:tc>
        <w:tc>
          <w:tcPr>
            <w:tcW w:w="1420" w:type="dxa"/>
            <w:vAlign w:val="bottom"/>
            <w:gridSpan w:val="2"/>
          </w:tcPr>
          <w:p>
            <w:pPr>
              <w:spacing w:after="0"/>
              <w:rPr>
                <w:sz w:val="5"/>
                <w:szCs w:val="5"/>
                <w:color w:val="auto"/>
              </w:rPr>
            </w:pPr>
          </w:p>
        </w:tc>
        <w:tc>
          <w:tcPr>
            <w:tcW w:w="1160" w:type="dxa"/>
            <w:vAlign w:val="bottom"/>
            <w:gridSpan w:val="6"/>
          </w:tcPr>
          <w:p>
            <w:pPr>
              <w:spacing w:after="0"/>
              <w:rPr>
                <w:sz w:val="5"/>
                <w:szCs w:val="5"/>
                <w:color w:val="auto"/>
              </w:rPr>
            </w:pPr>
          </w:p>
        </w:tc>
        <w:tc>
          <w:tcPr>
            <w:tcW w:w="20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gridSpan w:val="2"/>
          </w:tcPr>
          <w:p>
            <w:pPr>
              <w:spacing w:after="0"/>
              <w:rPr>
                <w:sz w:val="20"/>
                <w:szCs w:val="20"/>
                <w:color w:val="auto"/>
              </w:rPr>
            </w:pPr>
          </w:p>
        </w:tc>
        <w:tc>
          <w:tcPr>
            <w:tcW w:w="4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60" w:type="dxa"/>
            <w:vAlign w:val="bottom"/>
            <w:gridSpan w:val="11"/>
          </w:tcPr>
          <w:p>
            <w:pPr>
              <w:spacing w:after="0"/>
              <w:rPr>
                <w:sz w:val="20"/>
                <w:szCs w:val="20"/>
                <w:color w:val="auto"/>
              </w:rPr>
            </w:pPr>
            <w:r>
              <w:rPr>
                <w:rFonts w:ascii="Arial" w:cs="Arial" w:eastAsia="Arial" w:hAnsi="Arial"/>
                <w:sz w:val="18"/>
                <w:szCs w:val="18"/>
                <w:color w:val="auto"/>
              </w:rPr>
              <w:t>Clarification of Response (if Necessary):</w:t>
            </w:r>
          </w:p>
        </w:tc>
        <w:tc>
          <w:tcPr>
            <w:tcW w:w="20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80" w:type="dxa"/>
            <w:vAlign w:val="bottom"/>
            <w:tcBorders>
              <w:bottom w:val="single" w:sz="8" w:color="9A9A9A"/>
            </w:tcBorders>
            <w:gridSpan w:val="3"/>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940" w:type="dxa"/>
            <w:vAlign w:val="bottom"/>
            <w:tcBorders>
              <w:bottom w:val="single" w:sz="8" w:color="9A9A9A"/>
            </w:tcBorders>
            <w:gridSpan w:val="5"/>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5"/>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-8576945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-8576945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-6913880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-6913880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-5250815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-5250815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-3587750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-3587750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-1924685</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-1924685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-261620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-261620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Froese</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Grant</w:t>
            </w:r>
          </w:p>
        </w:tc>
        <w:tc>
          <w:tcPr>
            <w:tcW w:w="206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Suite 5600</w:t>
            </w: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Hoskins</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Eric</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Suite 5600</w:t>
            </w: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-1308735</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-1308735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141605" cy="175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Agriculture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Pooled Investment Fund</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620" w:right="42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40640</wp:posOffset>
            </wp:positionV>
            <wp:extent cx="141605" cy="175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40640</wp:posOffset>
            </wp:positionV>
            <wp:extent cx="140970" cy="175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61" w:lineRule="exact"/>
        <w:rPr>
          <w:sz w:val="20"/>
          <w:szCs w:val="20"/>
          <w:color w:val="auto"/>
        </w:rPr>
      </w:pPr>
    </w:p>
    <w:p>
      <w:pPr>
        <w:ind w:left="900"/>
        <w:spacing w:after="0"/>
        <w:tabs>
          <w:tab w:leader="none" w:pos="23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71755</wp:posOffset>
            </wp:positionV>
            <wp:extent cx="140970" cy="175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86360</wp:posOffset>
            </wp:positionV>
            <wp:extent cx="141605" cy="175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Business Services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Energy</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2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2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3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237"/>
        </w:trPr>
        <w:tc>
          <w:tcPr>
            <w:tcW w:w="2260" w:type="dxa"/>
            <w:vAlign w:val="bottom"/>
            <w:gridSpan w:val="3"/>
            <w:vMerge w:val="continue"/>
          </w:tcPr>
          <w:p>
            <w:pPr>
              <w:spacing w:after="0"/>
              <w:rPr>
                <w:sz w:val="20"/>
                <w:szCs w:val="20"/>
                <w:color w:val="auto"/>
              </w:rPr>
            </w:pPr>
          </w:p>
        </w:tc>
        <w:tc>
          <w:tcPr>
            <w:tcW w:w="22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tcPr>
          <w:p>
            <w:pPr>
              <w:spacing w:after="0"/>
              <w:rPr>
                <w:sz w:val="8"/>
                <w:szCs w:val="8"/>
                <w:color w:val="auto"/>
              </w:rPr>
            </w:pPr>
          </w:p>
        </w:tc>
        <w:tc>
          <w:tcPr>
            <w:tcW w:w="200" w:type="dxa"/>
            <w:vAlign w:val="bottom"/>
            <w:tcBorders>
              <w:top w:val="single" w:sz="8" w:color="auto"/>
              <w:right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220" w:type="dxa"/>
            <w:vAlign w:val="bottom"/>
            <w:tcBorders>
              <w:top w:val="single" w:sz="8" w:color="auto"/>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3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220" w:type="dxa"/>
            <w:vAlign w:val="bottom"/>
            <w:tcBorders>
              <w:left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3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220" w:type="dxa"/>
            <w:vAlign w:val="bottom"/>
            <w:tcBorders>
              <w:left w:val="single" w:sz="8" w:color="auto"/>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3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22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49"/>
        </w:trPr>
        <w:tc>
          <w:tcPr>
            <w:tcW w:w="22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237"/>
        </w:trPr>
        <w:tc>
          <w:tcPr>
            <w:tcW w:w="226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Borders>
              <w:left w:val="single" w:sz="8" w:color="auto"/>
            </w:tcBorders>
          </w:tcPr>
          <w:p>
            <w:pPr>
              <w:ind w:left="60"/>
              <w:spacing w:after="0" w:line="156" w:lineRule="exact"/>
              <w:rPr>
                <w:sz w:val="20"/>
                <w:szCs w:val="20"/>
                <w:color w:val="auto"/>
              </w:rPr>
            </w:pPr>
            <w:r>
              <w:rPr>
                <w:rFonts w:ascii="Times New Roman" w:cs="Times New Roman" w:eastAsia="Times New Roman" w:hAnsi="Times New Roman"/>
                <w:sz w:val="18"/>
                <w:szCs w:val="18"/>
                <w:color w:val="0000FF"/>
                <w:highlight w:val="white"/>
                <w:w w:val="91"/>
              </w:rPr>
              <w:t>X</w:t>
            </w:r>
          </w:p>
        </w:tc>
        <w:tc>
          <w:tcPr>
            <w:tcW w:w="40" w:type="dxa"/>
            <w:vAlign w:val="bottom"/>
            <w:tcBorders>
              <w:right w:val="single" w:sz="8" w:color="auto"/>
            </w:tcBorders>
          </w:tcPr>
          <w:p>
            <w:pPr>
              <w:spacing w:after="0"/>
              <w:rPr>
                <w:sz w:val="13"/>
                <w:szCs w:val="13"/>
                <w:color w:val="auto"/>
              </w:rPr>
            </w:pPr>
          </w:p>
        </w:tc>
        <w:tc>
          <w:tcPr>
            <w:tcW w:w="2380" w:type="dxa"/>
            <w:vAlign w:val="bottom"/>
            <w:gridSpan w:val="3"/>
          </w:tcPr>
          <w:p>
            <w:pPr>
              <w:ind w:left="80"/>
              <w:spacing w:after="0" w:line="156" w:lineRule="exact"/>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22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-1511935</wp:posOffset>
            </wp:positionV>
            <wp:extent cx="141605" cy="175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2091" w:lineRule="exact"/>
        <w:rPr>
          <w:sz w:val="20"/>
          <w:szCs w:val="20"/>
          <w:color w:val="auto"/>
        </w:rPr>
      </w:pPr>
    </w:p>
    <w:p>
      <w:pPr>
        <w:sectPr>
          <w:pgSz w:w="11900" w:h="16838" w:orient="portrait"/>
          <w:cols w:equalWidth="0" w:num="2">
            <w:col w:w="3380" w:space="420"/>
            <w:col w:w="7440"/>
          </w:cols>
          <w:pgMar w:left="320" w:top="125" w:right="339" w:bottom="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38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700" w:type="dxa"/>
            <w:vAlign w:val="bottom"/>
          </w:tcPr>
          <w:p>
            <w:pPr>
              <w:ind w:left="80"/>
              <w:spacing w:after="0"/>
              <w:rPr>
                <w:sz w:val="20"/>
                <w:szCs w:val="20"/>
                <w:color w:val="auto"/>
              </w:rPr>
            </w:pPr>
            <w:r>
              <w:rPr>
                <w:rFonts w:ascii="Arial" w:cs="Arial" w:eastAsia="Arial" w:hAnsi="Arial"/>
                <w:sz w:val="18"/>
                <w:szCs w:val="18"/>
                <w:color w:val="auto"/>
              </w:rPr>
              <w:t>OR</w:t>
            </w:r>
          </w:p>
        </w:tc>
        <w:tc>
          <w:tcPr>
            <w:tcW w:w="2660" w:type="dxa"/>
            <w:vAlign w:val="bottom"/>
            <w:gridSpan w:val="2"/>
          </w:tcPr>
          <w:p>
            <w:pPr>
              <w:spacing w:after="0"/>
              <w:rPr>
                <w:sz w:val="20"/>
                <w:szCs w:val="20"/>
                <w:color w:val="auto"/>
              </w:rPr>
            </w:pPr>
            <w:r>
              <w:rPr>
                <w:rFonts w:ascii="Arial" w:cs="Arial" w:eastAsia="Arial" w:hAnsi="Arial"/>
                <w:sz w:val="18"/>
                <w:szCs w:val="18"/>
                <w:color w:val="auto"/>
                <w:w w:val="95"/>
              </w:rPr>
              <w:t>Aggregate Net Asset Value Range</w:t>
            </w:r>
          </w:p>
        </w:tc>
        <w:tc>
          <w:tcPr>
            <w:tcW w:w="0" w:type="dxa"/>
            <w:vAlign w:val="bottom"/>
          </w:tcPr>
          <w:p>
            <w:pPr>
              <w:spacing w:after="0"/>
              <w:rPr>
                <w:sz w:val="1"/>
                <w:szCs w:val="1"/>
                <w:color w:val="auto"/>
              </w:rPr>
            </w:pP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w w:val="97"/>
              </w:rPr>
              <w:t>No Aggregate Net Asset Value</w:t>
            </w:r>
          </w:p>
        </w:tc>
        <w:tc>
          <w:tcPr>
            <w:tcW w:w="0" w:type="dxa"/>
            <w:vAlign w:val="bottom"/>
          </w:tcPr>
          <w:p>
            <w:pPr>
              <w:spacing w:after="0"/>
              <w:rPr>
                <w:sz w:val="1"/>
                <w:szCs w:val="1"/>
                <w:color w:val="auto"/>
              </w:rPr>
            </w:pPr>
          </w:p>
        </w:tc>
      </w:tr>
      <w:tr>
        <w:trPr>
          <w:trHeight w:val="236"/>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$1 - $1,000,000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$1,000,001 - $5,000,000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240" w:type="dxa"/>
            <w:vAlign w:val="bottom"/>
            <w:tcBorders>
              <w:top w:val="single" w:sz="8" w:color="auto"/>
              <w:left w:val="single" w:sz="8" w:color="auto"/>
              <w:right w:val="single" w:sz="8" w:color="auto"/>
            </w:tcBorders>
          </w:tcPr>
          <w:p>
            <w:pPr>
              <w:spacing w:after="0"/>
              <w:rPr>
                <w:sz w:val="16"/>
                <w:szCs w:val="16"/>
                <w:color w:val="auto"/>
              </w:rPr>
            </w:pPr>
          </w:p>
        </w:tc>
        <w:tc>
          <w:tcPr>
            <w:tcW w:w="214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700" w:type="dxa"/>
            <w:vAlign w:val="bottom"/>
            <w:tcBorders>
              <w:right w:val="single" w:sz="8" w:color="auto"/>
            </w:tcBorders>
          </w:tcPr>
          <w:p>
            <w:pPr>
              <w:spacing w:after="0"/>
              <w:rPr>
                <w:sz w:val="16"/>
                <w:szCs w:val="16"/>
                <w:color w:val="auto"/>
              </w:rPr>
            </w:pPr>
          </w:p>
        </w:tc>
        <w:tc>
          <w:tcPr>
            <w:tcW w:w="200" w:type="dxa"/>
            <w:vAlign w:val="bottom"/>
            <w:tcBorders>
              <w:top w:val="single" w:sz="8" w:color="auto"/>
              <w:right w:val="single" w:sz="8" w:color="auto"/>
            </w:tcBorders>
          </w:tcPr>
          <w:p>
            <w:pPr>
              <w:spacing w:after="0"/>
              <w:rPr>
                <w:sz w:val="16"/>
                <w:szCs w:val="16"/>
                <w:color w:val="auto"/>
              </w:rPr>
            </w:pP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40" w:type="dxa"/>
            <w:vAlign w:val="bottom"/>
            <w:tcBorders>
              <w:left w:val="single" w:sz="8" w:color="auto"/>
              <w:right w:val="single" w:sz="8" w:color="auto"/>
            </w:tcBorders>
          </w:tcPr>
          <w:p>
            <w:pPr>
              <w:spacing w:after="0"/>
              <w:rPr>
                <w:sz w:val="10"/>
                <w:szCs w:val="10"/>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700" w:type="dxa"/>
            <w:vAlign w:val="bottom"/>
            <w:tcBorders>
              <w:righ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40" w:type="dxa"/>
            <w:vAlign w:val="bottom"/>
            <w:tcBorders>
              <w:left w:val="single" w:sz="8" w:color="auto"/>
              <w:bottom w:val="single" w:sz="8" w:color="auto"/>
              <w:right w:val="single" w:sz="8" w:color="auto"/>
            </w:tcBorders>
          </w:tcPr>
          <w:p>
            <w:pPr>
              <w:spacing w:after="0"/>
              <w:rPr>
                <w:sz w:val="7"/>
                <w:szCs w:val="7"/>
                <w:color w:val="auto"/>
              </w:rPr>
            </w:pPr>
          </w:p>
        </w:tc>
        <w:tc>
          <w:tcPr>
            <w:tcW w:w="2140" w:type="dxa"/>
            <w:vAlign w:val="bottom"/>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236"/>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2140" w:type="dxa"/>
            <w:vAlign w:val="bottom"/>
          </w:tcPr>
          <w:p>
            <w:pPr>
              <w:ind w:left="40"/>
              <w:spacing w:after="0"/>
              <w:rPr>
                <w:sz w:val="20"/>
                <w:szCs w:val="20"/>
                <w:color w:val="auto"/>
              </w:rPr>
            </w:pPr>
            <w:r>
              <w:rPr>
                <w:rFonts w:ascii="Arial" w:cs="Arial" w:eastAsia="Arial" w:hAnsi="Arial"/>
                <w:sz w:val="18"/>
                <w:szCs w:val="18"/>
                <w:color w:val="auto"/>
              </w:rPr>
              <w:t>Decline to Disclose</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6"/>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167640</wp:posOffset>
            </wp:positionV>
            <wp:extent cx="158750" cy="175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261" w:lineRule="exact"/>
        <w:rPr>
          <w:sz w:val="20"/>
          <w:szCs w:val="20"/>
          <w:color w:val="auto"/>
        </w:rPr>
      </w:pPr>
    </w:p>
    <w:tbl>
      <w:tblPr>
        <w:tblLayout w:type="fixed"/>
        <w:tblInd w:w="420" w:type="dxa"/>
        <w:tblCellMar>
          <w:top w:w="0" w:type="dxa"/>
          <w:left w:w="0" w:type="dxa"/>
          <w:bottom w:w="0" w:type="dxa"/>
          <w:right w:w="0" w:type="dxa"/>
        </w:tblCellMar>
      </w:tblPr>
      <w:tr>
        <w:trPr>
          <w:trHeight w:val="23"/>
        </w:trPr>
        <w:tc>
          <w:tcPr>
            <w:tcW w:w="3860" w:type="dxa"/>
            <w:vAlign w:val="bottom"/>
            <w:vMerge w:val="restart"/>
          </w:tcPr>
          <w:p>
            <w:pPr>
              <w:spacing w:after="0"/>
              <w:rPr>
                <w:sz w:val="20"/>
                <w:szCs w:val="20"/>
                <w:color w:val="auto"/>
              </w:rPr>
            </w:pPr>
            <w:r>
              <w:rPr>
                <w:rFonts w:ascii="Arial" w:cs="Arial" w:eastAsia="Arial" w:hAnsi="Arial"/>
                <w:sz w:val="18"/>
                <w:szCs w:val="18"/>
                <w:color w:val="auto"/>
              </w:rPr>
              <w:t>Rule 504(b)(1) (not (i), (ii) or (iii))</w:t>
            </w:r>
          </w:p>
        </w:tc>
        <w:tc>
          <w:tcPr>
            <w:tcW w:w="220" w:type="dxa"/>
            <w:vAlign w:val="bottom"/>
            <w:tcBorders>
              <w:bottom w:val="single" w:sz="8" w:color="auto"/>
            </w:tcBorders>
          </w:tcPr>
          <w:p>
            <w:pPr>
              <w:spacing w:after="0"/>
              <w:rPr>
                <w:sz w:val="2"/>
                <w:szCs w:val="2"/>
                <w:color w:val="auto"/>
              </w:rPr>
            </w:pPr>
          </w:p>
        </w:tc>
        <w:tc>
          <w:tcPr>
            <w:tcW w:w="2980" w:type="dxa"/>
            <w:vAlign w:val="bottom"/>
            <w:vMerge w:val="restart"/>
          </w:tcPr>
          <w:p>
            <w:pPr>
              <w:ind w:left="40"/>
              <w:spacing w:after="0"/>
              <w:rPr>
                <w:sz w:val="20"/>
                <w:szCs w:val="20"/>
                <w:color w:val="auto"/>
              </w:rPr>
            </w:pPr>
            <w:r>
              <w:rPr>
                <w:rFonts w:ascii="Arial" w:cs="Arial" w:eastAsia="Arial" w:hAnsi="Arial"/>
                <w:sz w:val="18"/>
                <w:szCs w:val="18"/>
                <w:color w:val="auto"/>
                <w:w w:val="96"/>
              </w:rPr>
              <w:t>Investment Company Act Section 3(c)</w:t>
            </w:r>
          </w:p>
        </w:tc>
        <w:tc>
          <w:tcPr>
            <w:tcW w:w="0" w:type="dxa"/>
            <w:vAlign w:val="bottom"/>
          </w:tcPr>
          <w:p>
            <w:pPr>
              <w:spacing w:after="0"/>
              <w:rPr>
                <w:sz w:val="1"/>
                <w:szCs w:val="1"/>
                <w:color w:val="auto"/>
              </w:rPr>
            </w:pPr>
          </w:p>
        </w:tc>
      </w:tr>
      <w:tr>
        <w:trPr>
          <w:trHeight w:val="236"/>
        </w:trPr>
        <w:tc>
          <w:tcPr>
            <w:tcW w:w="3860" w:type="dxa"/>
            <w:vAlign w:val="bottom"/>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-12065</wp:posOffset>
            </wp:positionV>
            <wp:extent cx="158750" cy="102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58750" cy="10223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64135</wp:posOffset>
            </wp:positionV>
            <wp:extent cx="141605" cy="24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41605" cy="24765"/>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64135</wp:posOffset>
            </wp:positionV>
            <wp:extent cx="141605" cy="24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41605" cy="2476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40"/>
        </w:trPr>
        <w:tc>
          <w:tcPr>
            <w:tcW w:w="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360" w:type="dxa"/>
            <w:vAlign w:val="bottom"/>
          </w:tcPr>
          <w:p>
            <w:pPr>
              <w:ind w:left="40"/>
              <w:spacing w:after="0"/>
              <w:rPr>
                <w:sz w:val="20"/>
                <w:szCs w:val="20"/>
                <w:color w:val="auto"/>
              </w:rPr>
            </w:pPr>
            <w:r>
              <w:rPr>
                <w:rFonts w:ascii="Arial" w:cs="Arial" w:eastAsia="Arial" w:hAnsi="Arial"/>
                <w:sz w:val="18"/>
                <w:szCs w:val="18"/>
                <w:color w:val="auto"/>
              </w:rPr>
              <w:t>Rule 504 (b)(1)(i)</w:t>
            </w: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420" w:type="dxa"/>
            <w:vAlign w:val="bottom"/>
            <w:gridSpan w:val="4"/>
          </w:tcPr>
          <w:p>
            <w:pPr>
              <w:ind w:left="40"/>
              <w:spacing w:after="0"/>
              <w:rPr>
                <w:sz w:val="20"/>
                <w:szCs w:val="20"/>
                <w:color w:val="auto"/>
              </w:rPr>
            </w:pPr>
            <w:r>
              <w:rPr>
                <w:rFonts w:ascii="Arial" w:cs="Arial" w:eastAsia="Arial" w:hAnsi="Arial"/>
                <w:sz w:val="18"/>
                <w:szCs w:val="18"/>
                <w:color w:val="auto"/>
              </w:rPr>
              <w:t>Section 3(c)(1)</w:t>
            </w:r>
          </w:p>
        </w:tc>
        <w:tc>
          <w:tcPr>
            <w:tcW w:w="6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Rule 504 (b)(1)(ii)</w:t>
            </w: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4"/>
            <w:vMerge w:val="restart"/>
          </w:tcPr>
          <w:p>
            <w:pPr>
              <w:ind w:left="40"/>
              <w:spacing w:after="0"/>
              <w:rPr>
                <w:sz w:val="20"/>
                <w:szCs w:val="20"/>
                <w:color w:val="auto"/>
              </w:rPr>
            </w:pPr>
            <w:r>
              <w:rPr>
                <w:rFonts w:ascii="Arial" w:cs="Arial" w:eastAsia="Arial" w:hAnsi="Arial"/>
                <w:sz w:val="18"/>
                <w:szCs w:val="18"/>
                <w:color w:val="auto"/>
              </w:rPr>
              <w:t>Section 3(c)(2)</w:t>
            </w: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Section 3(c)(10)</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33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33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4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Rule 504 (b)(1)(iii)</w:t>
            </w:r>
          </w:p>
        </w:tc>
        <w:tc>
          <w:tcPr>
            <w:tcW w:w="200" w:type="dxa"/>
            <w:vAlign w:val="bottom"/>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420" w:type="dxa"/>
            <w:vAlign w:val="bottom"/>
            <w:gridSpan w:val="4"/>
            <w:vMerge w:val="restart"/>
          </w:tcPr>
          <w:p>
            <w:pPr>
              <w:ind w:left="40"/>
              <w:spacing w:after="0"/>
              <w:rPr>
                <w:sz w:val="20"/>
                <w:szCs w:val="20"/>
                <w:color w:val="auto"/>
              </w:rPr>
            </w:pPr>
            <w:r>
              <w:rPr>
                <w:rFonts w:ascii="Arial" w:cs="Arial" w:eastAsia="Arial" w:hAnsi="Arial"/>
                <w:sz w:val="18"/>
                <w:szCs w:val="18"/>
                <w:color w:val="auto"/>
              </w:rPr>
              <w:t>Section 3(c)(3)</w:t>
            </w:r>
          </w:p>
        </w:tc>
        <w:tc>
          <w:tcPr>
            <w:tcW w:w="62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4500" w:type="dxa"/>
            <w:vAlign w:val="bottom"/>
            <w:vMerge w:val="restart"/>
          </w:tcPr>
          <w:p>
            <w:pPr>
              <w:ind w:left="40"/>
              <w:spacing w:after="0"/>
              <w:rPr>
                <w:sz w:val="20"/>
                <w:szCs w:val="20"/>
                <w:color w:val="auto"/>
              </w:rPr>
            </w:pPr>
            <w:r>
              <w:rPr>
                <w:rFonts w:ascii="Arial" w:cs="Arial" w:eastAsia="Arial" w:hAnsi="Arial"/>
                <w:sz w:val="18"/>
                <w:szCs w:val="18"/>
                <w:color w:val="auto"/>
              </w:rPr>
              <w:t>Section 3(c)(11)</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33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33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4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tcBorders>
              <w:right w:val="single" w:sz="8" w:color="auto"/>
            </w:tcBorders>
            <w:vMerge w:val="restart"/>
          </w:tcPr>
          <w:p>
            <w:pPr>
              <w:spacing w:after="0" w:line="20" w:lineRule="exact"/>
              <w:rPr>
                <w:sz w:val="1"/>
                <w:szCs w:val="1"/>
                <w:color w:val="auto"/>
              </w:rPr>
            </w:pPr>
          </w:p>
        </w:tc>
        <w:tc>
          <w:tcPr>
            <w:tcW w:w="200" w:type="dxa"/>
            <w:vAlign w:val="bottom"/>
            <w:tcBorders>
              <w:right w:val="single" w:sz="8" w:color="auto"/>
            </w:tcBorders>
            <w:vMerge w:val="restart"/>
          </w:tcPr>
          <w:p>
            <w:pPr>
              <w:spacing w:after="0" w:line="20" w:lineRule="exact"/>
              <w:rPr>
                <w:sz w:val="1"/>
                <w:szCs w:val="1"/>
                <w:color w:val="auto"/>
              </w:rPr>
            </w:pPr>
          </w:p>
        </w:tc>
        <w:tc>
          <w:tcPr>
            <w:tcW w:w="1420" w:type="dxa"/>
            <w:vAlign w:val="bottom"/>
            <w:gridSpan w:val="4"/>
            <w:vMerge w:val="continue"/>
          </w:tcPr>
          <w:p>
            <w:pPr>
              <w:spacing w:after="0" w:line="20" w:lineRule="exact"/>
              <w:rPr>
                <w:sz w:val="1"/>
                <w:szCs w:val="1"/>
                <w:color w:val="auto"/>
              </w:rPr>
            </w:pPr>
          </w:p>
        </w:tc>
        <w:tc>
          <w:tcPr>
            <w:tcW w:w="620" w:type="dxa"/>
            <w:vAlign w:val="bottom"/>
            <w:tcBorders>
              <w:right w:val="single" w:sz="8" w:color="auto"/>
            </w:tcBorders>
            <w:vMerge w:val="restart"/>
          </w:tcPr>
          <w:p>
            <w:pPr>
              <w:spacing w:after="0" w:line="20" w:lineRule="exact"/>
              <w:rPr>
                <w:sz w:val="1"/>
                <w:szCs w:val="1"/>
                <w:color w:val="auto"/>
              </w:rPr>
            </w:pPr>
          </w:p>
        </w:tc>
        <w:tc>
          <w:tcPr>
            <w:tcW w:w="200" w:type="dxa"/>
            <w:vAlign w:val="bottom"/>
            <w:tcBorders>
              <w:right w:val="single" w:sz="8" w:color="auto"/>
            </w:tcBorders>
            <w:vMerge w:val="restart"/>
          </w:tcPr>
          <w:p>
            <w:pPr>
              <w:spacing w:after="0" w:line="20" w:lineRule="exact"/>
              <w:rPr>
                <w:sz w:val="1"/>
                <w:szCs w:val="1"/>
                <w:color w:val="auto"/>
              </w:rPr>
            </w:pPr>
          </w:p>
        </w:tc>
        <w:tc>
          <w:tcPr>
            <w:tcW w:w="45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24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Rule 506(b)</w:t>
            </w:r>
          </w:p>
        </w:tc>
        <w:tc>
          <w:tcPr>
            <w:tcW w:w="200" w:type="dxa"/>
            <w:vAlign w:val="bottom"/>
            <w:vMerge w:val="continue"/>
          </w:tcPr>
          <w:p>
            <w:pPr>
              <w:spacing w:after="0"/>
              <w:rPr>
                <w:sz w:val="8"/>
                <w:szCs w:val="8"/>
                <w:color w:val="auto"/>
              </w:rPr>
            </w:pPr>
          </w:p>
        </w:tc>
        <w:tc>
          <w:tcPr>
            <w:tcW w:w="360" w:type="dxa"/>
            <w:vAlign w:val="bottom"/>
            <w:tcBorders>
              <w:right w:val="single" w:sz="8" w:color="auto"/>
            </w:tcBorders>
            <w:vMerge w:val="continue"/>
          </w:tcPr>
          <w:p>
            <w:pPr>
              <w:spacing w:after="0"/>
              <w:rPr>
                <w:sz w:val="8"/>
                <w:szCs w:val="8"/>
                <w:color w:val="auto"/>
              </w:rPr>
            </w:pPr>
          </w:p>
        </w:tc>
        <w:tc>
          <w:tcPr>
            <w:tcW w:w="200" w:type="dxa"/>
            <w:vAlign w:val="bottom"/>
            <w:tcBorders>
              <w:bottom w:val="single" w:sz="8" w:color="auto"/>
              <w:right w:val="single" w:sz="8" w:color="auto"/>
            </w:tcBorders>
            <w:vMerge w:val="continue"/>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620" w:type="dxa"/>
            <w:vAlign w:val="bottom"/>
            <w:tcBorders>
              <w:right w:val="single" w:sz="8" w:color="auto"/>
            </w:tcBorders>
            <w:vMerge w:val="continue"/>
          </w:tcPr>
          <w:p>
            <w:pPr>
              <w:spacing w:after="0"/>
              <w:rPr>
                <w:sz w:val="8"/>
                <w:szCs w:val="8"/>
                <w:color w:val="auto"/>
              </w:rPr>
            </w:pPr>
          </w:p>
        </w:tc>
        <w:tc>
          <w:tcPr>
            <w:tcW w:w="200" w:type="dxa"/>
            <w:vAlign w:val="bottom"/>
            <w:tcBorders>
              <w:bottom w:val="single" w:sz="8" w:color="auto"/>
              <w:right w:val="single" w:sz="8" w:color="auto"/>
            </w:tcBorders>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240" w:type="dxa"/>
            <w:vAlign w:val="bottom"/>
            <w:tcBorders>
              <w:bottom w:val="single" w:sz="8" w:color="auto"/>
              <w:right w:val="single" w:sz="8" w:color="auto"/>
            </w:tcBorders>
            <w:gridSpan w:val="2"/>
            <w:vMerge w:val="continue"/>
          </w:tcPr>
          <w:p>
            <w:pPr>
              <w:spacing w:after="0"/>
              <w:rPr>
                <w:sz w:val="11"/>
                <w:szCs w:val="11"/>
                <w:color w:val="auto"/>
              </w:rPr>
            </w:pPr>
          </w:p>
        </w:tc>
        <w:tc>
          <w:tcPr>
            <w:tcW w:w="33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20" w:type="dxa"/>
            <w:vAlign w:val="bottom"/>
            <w:gridSpan w:val="4"/>
            <w:vMerge w:val="restart"/>
          </w:tcPr>
          <w:p>
            <w:pPr>
              <w:ind w:left="40"/>
              <w:spacing w:after="0"/>
              <w:rPr>
                <w:sz w:val="20"/>
                <w:szCs w:val="20"/>
                <w:color w:val="auto"/>
              </w:rPr>
            </w:pPr>
            <w:r>
              <w:rPr>
                <w:rFonts w:ascii="Arial" w:cs="Arial" w:eastAsia="Arial" w:hAnsi="Arial"/>
                <w:sz w:val="18"/>
                <w:szCs w:val="18"/>
                <w:color w:val="auto"/>
              </w:rPr>
              <w:t>Section 3(c)(4)</w:t>
            </w:r>
          </w:p>
        </w:tc>
        <w:tc>
          <w:tcPr>
            <w:tcW w:w="6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Section 3(c)(12)</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360" w:type="dxa"/>
            <w:vAlign w:val="bottom"/>
          </w:tcPr>
          <w:p>
            <w:pPr>
              <w:ind w:left="40"/>
              <w:spacing w:after="0"/>
              <w:rPr>
                <w:sz w:val="20"/>
                <w:szCs w:val="20"/>
                <w:color w:val="auto"/>
              </w:rPr>
            </w:pPr>
            <w:r>
              <w:rPr>
                <w:rFonts w:ascii="Arial" w:cs="Arial" w:eastAsia="Arial" w:hAnsi="Arial"/>
                <w:sz w:val="18"/>
                <w:szCs w:val="18"/>
                <w:color w:val="auto"/>
              </w:rPr>
              <w:t>Rule 506(c)</w:t>
            </w: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420" w:type="dxa"/>
            <w:vAlign w:val="bottom"/>
            <w:gridSpan w:val="4"/>
            <w:vMerge w:val="continue"/>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Securities Act Section 4(a)(5)</w:t>
            </w: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20" w:type="dxa"/>
            <w:vAlign w:val="bottom"/>
            <w:gridSpan w:val="4"/>
            <w:vMerge w:val="restart"/>
          </w:tcPr>
          <w:p>
            <w:pPr>
              <w:ind w:left="40"/>
              <w:spacing w:after="0"/>
              <w:rPr>
                <w:sz w:val="20"/>
                <w:szCs w:val="20"/>
                <w:color w:val="auto"/>
              </w:rPr>
            </w:pPr>
            <w:r>
              <w:rPr>
                <w:rFonts w:ascii="Arial" w:cs="Arial" w:eastAsia="Arial" w:hAnsi="Arial"/>
                <w:sz w:val="18"/>
                <w:szCs w:val="18"/>
                <w:color w:val="auto"/>
              </w:rPr>
              <w:t>Section 3(c)(5)</w:t>
            </w:r>
          </w:p>
        </w:tc>
        <w:tc>
          <w:tcPr>
            <w:tcW w:w="6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Section 3(c)(13)</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3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20" w:type="dxa"/>
            <w:vAlign w:val="bottom"/>
            <w:gridSpan w:val="4"/>
            <w:vMerge w:val="continue"/>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4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420" w:type="dxa"/>
            <w:vAlign w:val="bottom"/>
            <w:gridSpan w:val="4"/>
            <w:vMerge w:val="restart"/>
          </w:tcPr>
          <w:p>
            <w:pPr>
              <w:ind w:left="40"/>
              <w:spacing w:after="0"/>
              <w:rPr>
                <w:sz w:val="20"/>
                <w:szCs w:val="20"/>
                <w:color w:val="auto"/>
              </w:rPr>
            </w:pPr>
            <w:r>
              <w:rPr>
                <w:rFonts w:ascii="Arial" w:cs="Arial" w:eastAsia="Arial" w:hAnsi="Arial"/>
                <w:sz w:val="18"/>
                <w:szCs w:val="18"/>
                <w:color w:val="auto"/>
              </w:rPr>
              <w:t>Section 3(c)(6)</w:t>
            </w:r>
          </w:p>
        </w:tc>
        <w:tc>
          <w:tcPr>
            <w:tcW w:w="620" w:type="dxa"/>
            <w:vAlign w:val="bottom"/>
            <w:tcBorders>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Section 3(c)(14)</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420" w:type="dxa"/>
            <w:vAlign w:val="bottom"/>
            <w:gridSpan w:val="4"/>
            <w:vMerge w:val="continue"/>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20" w:type="dxa"/>
            <w:vAlign w:val="bottom"/>
            <w:gridSpan w:val="4"/>
            <w:vMerge w:val="restart"/>
          </w:tcPr>
          <w:p>
            <w:pPr>
              <w:ind w:left="40"/>
              <w:spacing w:after="0"/>
              <w:rPr>
                <w:sz w:val="20"/>
                <w:szCs w:val="20"/>
                <w:color w:val="auto"/>
              </w:rPr>
            </w:pPr>
            <w:r>
              <w:rPr>
                <w:rFonts w:ascii="Arial" w:cs="Arial" w:eastAsia="Arial" w:hAnsi="Arial"/>
                <w:sz w:val="18"/>
                <w:szCs w:val="18"/>
                <w:color w:val="auto"/>
              </w:rPr>
              <w:t>Section 3(c)(7)</w:t>
            </w: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420" w:type="dxa"/>
            <w:vAlign w:val="bottom"/>
            <w:gridSpan w:val="4"/>
            <w:vMerge w:val="continue"/>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gridSpan w:val="2"/>
          </w:tcPr>
          <w:p>
            <w:pPr>
              <w:spacing w:after="0"/>
              <w:rPr>
                <w:sz w:val="24"/>
                <w:szCs w:val="24"/>
                <w:color w:val="auto"/>
              </w:rPr>
            </w:pPr>
          </w:p>
        </w:tc>
        <w:tc>
          <w:tcPr>
            <w:tcW w:w="3460" w:type="dxa"/>
            <w:vAlign w:val="bottom"/>
            <w:tcBorders>
              <w:bottom w:val="single" w:sz="8" w:color="808080"/>
            </w:tcBorders>
            <w:gridSpan w:val="2"/>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7. Type of Filing</w:t>
            </w:r>
          </w:p>
        </w:tc>
        <w:tc>
          <w:tcPr>
            <w:tcW w:w="20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5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346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6"/>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0" w:type="dxa"/>
            <w:vAlign w:val="bottom"/>
            <w:tcBorders>
              <w:right w:val="single" w:sz="8" w:color="auto"/>
            </w:tcBorders>
          </w:tcPr>
          <w:p>
            <w:pPr>
              <w:spacing w:after="0"/>
              <w:rPr>
                <w:sz w:val="20"/>
                <w:szCs w:val="20"/>
                <w:color w:val="auto"/>
              </w:rPr>
            </w:pPr>
          </w:p>
        </w:tc>
        <w:tc>
          <w:tcPr>
            <w:tcW w:w="22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34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2024-04-05</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1980" w:type="dxa"/>
            <w:vAlign w:val="bottom"/>
            <w:gridSpan w:val="6"/>
            <w:vMerge w:val="continue"/>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60" w:type="dxa"/>
            <w:vAlign w:val="bottom"/>
            <w:gridSpan w:val="2"/>
            <w:vMerge w:val="restart"/>
          </w:tcPr>
          <w:p>
            <w:pPr>
              <w:ind w:left="40"/>
              <w:spacing w:after="0"/>
              <w:rPr>
                <w:sz w:val="20"/>
                <w:szCs w:val="20"/>
                <w:color w:val="auto"/>
              </w:rPr>
            </w:pPr>
            <w:r>
              <w:rPr>
                <w:rFonts w:ascii="Arial" w:cs="Arial" w:eastAsia="Arial" w:hAnsi="Arial"/>
                <w:sz w:val="18"/>
                <w:szCs w:val="18"/>
                <w:color w:val="auto"/>
              </w:rPr>
              <w:t>Amendment</w:t>
            </w: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34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740" w:type="dxa"/>
            <w:vAlign w:val="bottom"/>
            <w:tcBorders>
              <w:bottom w:val="single" w:sz="8" w:color="808080"/>
            </w:tcBorders>
            <w:gridSpan w:val="5"/>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5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8. Duration of Offering</w:t>
            </w:r>
          </w:p>
        </w:tc>
        <w:tc>
          <w:tcPr>
            <w:tcW w:w="20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5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40" w:type="dxa"/>
            <w:vAlign w:val="bottom"/>
            <w:gridSpan w:val="8"/>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2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04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Yes</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5320" w:type="dxa"/>
            <w:vAlign w:val="bottom"/>
            <w:gridSpan w:val="3"/>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40"/>
        </w:trPr>
        <w:tc>
          <w:tcPr>
            <w:tcW w:w="5920" w:type="dxa"/>
            <w:vAlign w:val="bottom"/>
            <w:tcBorders>
              <w:bottom w:val="single" w:sz="8" w:color="808080"/>
            </w:tcBorders>
            <w:gridSpan w:val="12"/>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450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920" w:type="dxa"/>
            <w:vAlign w:val="bottom"/>
            <w:tcBorders>
              <w:bottom w:val="single" w:sz="8" w:color="808080"/>
            </w:tcBorders>
            <w:gridSpan w:val="12"/>
          </w:tcPr>
          <w:p>
            <w:pPr>
              <w:spacing w:after="0" w:line="196" w:lineRule="exact"/>
              <w:rPr>
                <w:sz w:val="20"/>
                <w:szCs w:val="20"/>
                <w:color w:val="auto"/>
              </w:rPr>
            </w:pPr>
            <w:r>
              <w:rPr>
                <w:rFonts w:ascii="Arial" w:cs="Arial" w:eastAsia="Arial" w:hAnsi="Arial"/>
                <w:sz w:val="18"/>
                <w:szCs w:val="18"/>
                <w:b w:val="1"/>
                <w:bCs w:val="1"/>
                <w:color w:val="auto"/>
              </w:rPr>
              <w:t>9. Type(s) of Securities Offered (select all that apply)</w:t>
            </w:r>
          </w:p>
        </w:tc>
        <w:tc>
          <w:tcPr>
            <w:tcW w:w="6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5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126365</wp:posOffset>
            </wp:positionV>
            <wp:extent cx="158115" cy="1758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58115" cy="175895"/>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126365</wp:posOffset>
            </wp:positionV>
            <wp:extent cx="158115" cy="1758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sectPr>
      </w:pP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58115" cy="1758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58115" cy="175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70" w:lineRule="exact"/>
        <w:rPr>
          <w:sz w:val="20"/>
          <w:szCs w:val="20"/>
          <w:color w:val="auto"/>
        </w:rPr>
      </w:pPr>
    </w:p>
    <w:p>
      <w:pPr>
        <w:ind w:left="320" w:hanging="227"/>
        <w:spacing w:after="0"/>
        <w:tabs>
          <w:tab w:leader="none" w:pos="320" w:val="left"/>
        </w:tabs>
        <w:numPr>
          <w:ilvl w:val="0"/>
          <w:numId w:val="1"/>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Option, Warrant or Other Right to Acquire Another Security</w:t>
      </w:r>
    </w:p>
    <w:p>
      <w:pPr>
        <w:spacing w:after="0" w:line="75" w:lineRule="exact"/>
        <w:rPr>
          <w:rFonts w:ascii="Times New Roman" w:cs="Times New Roman" w:eastAsia="Times New Roman" w:hAnsi="Times New Roman"/>
          <w:sz w:val="18"/>
          <w:szCs w:val="18"/>
          <w:color w:val="0000FF"/>
          <w:highlight w:val="white"/>
        </w:rPr>
      </w:pPr>
    </w:p>
    <w:p>
      <w:pPr>
        <w:ind w:left="320"/>
        <w:spacing w:after="0" w:line="262" w:lineRule="auto"/>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-288925</wp:posOffset>
            </wp:positionV>
            <wp:extent cx="158115" cy="278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58115" cy="278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Pooled Investment Fund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158115" cy="175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Tenant-in-Common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158115" cy="175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Mineral Property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158115" cy="278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58115" cy="278130"/>
                    </a:xfrm>
                    <a:prstGeom prst="rect">
                      <a:avLst/>
                    </a:prstGeom>
                    <a:noFill/>
                  </pic:spPr>
                </pic:pic>
              </a:graphicData>
            </a:graphic>
          </wp:anchor>
        </w:drawing>
      </w:r>
    </w:p>
    <w:p>
      <w:pPr>
        <w:spacing w:after="0" w:line="151" w:lineRule="exact"/>
        <w:rPr>
          <w:sz w:val="20"/>
          <w:szCs w:val="20"/>
          <w:color w:val="auto"/>
        </w:rPr>
      </w:pPr>
    </w:p>
    <w:p>
      <w:pPr>
        <w:ind w:left="260" w:hanging="218"/>
        <w:spacing w:after="0"/>
        <w:tabs>
          <w:tab w:leader="none" w:pos="260" w:val="left"/>
        </w:tabs>
        <w:numPr>
          <w:ilvl w:val="0"/>
          <w:numId w:val="2"/>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Other (describe)</w:t>
      </w:r>
    </w:p>
    <w:p>
      <w:pPr>
        <w:spacing w:after="0" w:line="155"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0000FF"/>
        </w:rPr>
        <w:t>Stock options exercisable at CAD$0.56 per share vesting in eight quarterly tranches beginning June 30, 2024.</w:t>
      </w:r>
    </w:p>
    <w:p>
      <w:pPr>
        <w:spacing w:after="0" w:line="187" w:lineRule="exact"/>
        <w:rPr>
          <w:sz w:val="20"/>
          <w:szCs w:val="20"/>
          <w:color w:val="auto"/>
        </w:rPr>
      </w:pPr>
    </w:p>
    <w:p>
      <w:pPr>
        <w:sectPr>
          <w:pgSz w:w="11900" w:h="16838" w:orient="portrait"/>
          <w:cols w:equalWidth="0" w:num="2">
            <w:col w:w="5500" w:space="140"/>
            <w:col w:w="5600"/>
          </w:cols>
          <w:pgMar w:left="320" w:top="140" w:right="3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82"/>
        </w:trPr>
        <w:tc>
          <w:tcPr>
            <w:tcW w:w="7800" w:type="dxa"/>
            <w:vAlign w:val="bottom"/>
            <w:gridSpan w:val="10"/>
            <w:vMerge w:val="restart"/>
          </w:tcPr>
          <w:p>
            <w:pPr>
              <w:ind w:left="40"/>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2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800" w:type="dxa"/>
            <w:vAlign w:val="bottom"/>
            <w:gridSpan w:val="10"/>
            <w:vMerge w:val="continue"/>
          </w:tcPr>
          <w:p>
            <w:pPr>
              <w:spacing w:after="0"/>
              <w:rPr>
                <w:sz w:val="9"/>
                <w:szCs w:val="9"/>
                <w:color w:val="auto"/>
              </w:rPr>
            </w:pPr>
          </w:p>
        </w:tc>
        <w:tc>
          <w:tcPr>
            <w:tcW w:w="220" w:type="dxa"/>
            <w:vAlign w:val="bottom"/>
            <w:tcBorders>
              <w:left w:val="single" w:sz="8" w:color="auto"/>
              <w:right w:val="single" w:sz="8" w:color="auto"/>
            </w:tcBorders>
          </w:tcPr>
          <w:p>
            <w:pPr>
              <w:spacing w:after="0"/>
              <w:rPr>
                <w:sz w:val="9"/>
                <w:szCs w:val="9"/>
                <w:color w:val="auto"/>
              </w:rPr>
            </w:pPr>
          </w:p>
        </w:tc>
        <w:tc>
          <w:tcPr>
            <w:tcW w:w="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6"/>
              </w:rPr>
              <w:t>Yes</w:t>
            </w:r>
          </w:p>
        </w:tc>
        <w:tc>
          <w:tcPr>
            <w:tcW w:w="2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31"/>
        </w:trPr>
        <w:tc>
          <w:tcPr>
            <w:tcW w:w="3540" w:type="dxa"/>
            <w:vAlign w:val="bottom"/>
            <w:gridSpan w:val="2"/>
            <w:vMerge w:val="restart"/>
          </w:tcPr>
          <w:p>
            <w:pPr>
              <w:ind w:left="40"/>
              <w:spacing w:after="0"/>
              <w:rPr>
                <w:sz w:val="20"/>
                <w:szCs w:val="20"/>
                <w:color w:val="auto"/>
              </w:rPr>
            </w:pPr>
            <w:r>
              <w:rPr>
                <w:rFonts w:ascii="Arial" w:cs="Arial" w:eastAsia="Arial" w:hAnsi="Arial"/>
                <w:sz w:val="18"/>
                <w:szCs w:val="18"/>
                <w:color w:val="auto"/>
              </w:rPr>
              <w:t>merger, acquisition or exchange offer?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20" w:type="dxa"/>
            <w:vAlign w:val="bottom"/>
            <w:tcBorders>
              <w:left w:val="single" w:sz="8" w:color="auto"/>
              <w:bottom w:val="single" w:sz="8" w:color="auto"/>
              <w:right w:val="single" w:sz="8" w:color="auto"/>
            </w:tcBorders>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240" w:type="dxa"/>
            <w:vAlign w:val="bottom"/>
            <w:tcBorders>
              <w:bottom w:val="single" w:sz="8" w:color="auto"/>
              <w:right w:val="single" w:sz="8" w:color="auto"/>
            </w:tcBorders>
            <w:vMerge w:val="continue"/>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8"/>
        </w:trPr>
        <w:tc>
          <w:tcPr>
            <w:tcW w:w="3540" w:type="dxa"/>
            <w:vAlign w:val="bottom"/>
            <w:gridSpan w:val="2"/>
          </w:tcPr>
          <w:p>
            <w:pPr>
              <w:spacing w:after="0"/>
              <w:rPr>
                <w:sz w:val="20"/>
                <w:szCs w:val="20"/>
                <w:color w:val="auto"/>
              </w:rPr>
            </w:pPr>
            <w:r>
              <w:rPr>
                <w:rFonts w:ascii="Arial" w:cs="Arial" w:eastAsia="Arial" w:hAnsi="Arial"/>
                <w:sz w:val="18"/>
                <w:szCs w:val="18"/>
                <w:color w:val="auto"/>
              </w:rPr>
              <w:t>Clarification of Response (if Necessary):</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120" w:type="dxa"/>
            <w:vAlign w:val="bottom"/>
            <w:tcBorders>
              <w:bottom w:val="single" w:sz="8" w:color="808080"/>
            </w:tcBorders>
          </w:tcPr>
          <w:p>
            <w:pPr>
              <w:spacing w:after="0"/>
              <w:rPr>
                <w:sz w:val="13"/>
                <w:szCs w:val="13"/>
                <w:color w:val="auto"/>
              </w:rPr>
            </w:pPr>
          </w:p>
        </w:tc>
        <w:tc>
          <w:tcPr>
            <w:tcW w:w="14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246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26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12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142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94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7800" w:type="dxa"/>
            <w:vAlign w:val="bottom"/>
            <w:gridSpan w:val="10"/>
          </w:tcPr>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120" w:type="dxa"/>
            <w:vAlign w:val="bottom"/>
            <w:tcBorders>
              <w:bottom w:val="single" w:sz="8" w:color="808080"/>
            </w:tcBorders>
          </w:tcPr>
          <w:p>
            <w:pPr>
              <w:spacing w:after="0"/>
              <w:rPr>
                <w:sz w:val="18"/>
                <w:szCs w:val="18"/>
                <w:color w:val="auto"/>
              </w:rPr>
            </w:pPr>
          </w:p>
        </w:tc>
        <w:tc>
          <w:tcPr>
            <w:tcW w:w="14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4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2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142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94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68"/>
        </w:trPr>
        <w:tc>
          <w:tcPr>
            <w:tcW w:w="2120" w:type="dxa"/>
            <w:vAlign w:val="bottom"/>
          </w:tcPr>
          <w:p>
            <w:pPr>
              <w:ind w:left="40"/>
              <w:spacing w:after="0"/>
              <w:rPr>
                <w:sz w:val="20"/>
                <w:szCs w:val="20"/>
                <w:color w:val="auto"/>
              </w:rPr>
            </w:pPr>
            <w:r>
              <w:rPr>
                <w:rFonts w:ascii="Arial" w:cs="Arial" w:eastAsia="Arial" w:hAnsi="Arial"/>
                <w:sz w:val="18"/>
                <w:szCs w:val="18"/>
                <w:color w:val="auto"/>
              </w:rPr>
              <w:t>Recipient</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 xml:space="preserve">Recipient CRD Number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None</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40" w:type="dxa"/>
            <w:vAlign w:val="bottom"/>
            <w:gridSpan w:val="2"/>
          </w:tcPr>
          <w:p>
            <w:pPr>
              <w:ind w:left="80"/>
              <w:spacing w:after="0"/>
              <w:rPr>
                <w:sz w:val="20"/>
                <w:szCs w:val="20"/>
                <w:color w:val="auto"/>
              </w:rPr>
            </w:pPr>
            <w:r>
              <w:rPr>
                <w:rFonts w:ascii="Arial" w:cs="Arial" w:eastAsia="Arial" w:hAnsi="Arial"/>
                <w:sz w:val="18"/>
                <w:szCs w:val="18"/>
                <w:color w:val="auto"/>
              </w:rPr>
              <w:t xml:space="preserve">(Associated) Broker or Dealer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None</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00" w:type="dxa"/>
            <w:vAlign w:val="bottom"/>
            <w:gridSpan w:val="5"/>
          </w:tcPr>
          <w:p>
            <w:pPr>
              <w:spacing w:after="0"/>
              <w:rPr>
                <w:sz w:val="20"/>
                <w:szCs w:val="20"/>
                <w:color w:val="auto"/>
              </w:rPr>
            </w:pPr>
            <w:r>
              <w:rPr>
                <w:rFonts w:ascii="Arial" w:cs="Arial" w:eastAsia="Arial" w:hAnsi="Arial"/>
                <w:sz w:val="18"/>
                <w:szCs w:val="18"/>
                <w:color w:val="auto"/>
                <w:w w:val="98"/>
              </w:rPr>
              <w:t>(Associated) Broker or Dealer CRD Number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r>
        <w:trPr>
          <w:trHeight w:val="310"/>
        </w:trPr>
        <w:tc>
          <w:tcPr>
            <w:tcW w:w="212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00" w:type="dxa"/>
            <w:vAlign w:val="bottom"/>
            <w:gridSpan w:val="3"/>
          </w:tcPr>
          <w:p>
            <w:pPr>
              <w:ind w:left="200"/>
              <w:spacing w:after="0"/>
              <w:rPr>
                <w:sz w:val="20"/>
                <w:szCs w:val="20"/>
                <w:color w:val="auto"/>
              </w:rPr>
            </w:pPr>
            <w:r>
              <w:rPr>
                <w:rFonts w:ascii="Arial" w:cs="Arial" w:eastAsia="Arial" w:hAnsi="Arial"/>
                <w:sz w:val="18"/>
                <w:szCs w:val="18"/>
                <w:color w:val="auto"/>
              </w:rPr>
              <w:t>Street Address 2</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20" w:type="dxa"/>
            <w:vAlign w:val="bottom"/>
          </w:tcPr>
          <w:p>
            <w:pPr>
              <w:ind w:left="40"/>
              <w:spacing w:after="0"/>
              <w:rPr>
                <w:sz w:val="20"/>
                <w:szCs w:val="20"/>
                <w:color w:val="auto"/>
              </w:rPr>
            </w:pPr>
            <w:r>
              <w:rPr>
                <w:rFonts w:ascii="Arial" w:cs="Arial" w:eastAsia="Arial" w:hAnsi="Arial"/>
                <w:sz w:val="18"/>
                <w:szCs w:val="18"/>
                <w:color w:val="auto"/>
              </w:rPr>
              <w:t>City</w:t>
            </w:r>
          </w:p>
        </w:tc>
        <w:tc>
          <w:tcPr>
            <w:tcW w:w="1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900" w:type="dxa"/>
            <w:vAlign w:val="bottom"/>
            <w:gridSpan w:val="3"/>
          </w:tcPr>
          <w:p>
            <w:pPr>
              <w:ind w:left="200"/>
              <w:spacing w:after="0"/>
              <w:rPr>
                <w:sz w:val="20"/>
                <w:szCs w:val="20"/>
                <w:color w:val="auto"/>
              </w:rPr>
            </w:pPr>
            <w:r>
              <w:rPr>
                <w:rFonts w:ascii="Arial" w:cs="Arial" w:eastAsia="Arial" w:hAnsi="Arial"/>
                <w:sz w:val="18"/>
                <w:szCs w:val="18"/>
                <w:color w:val="auto"/>
              </w:rPr>
              <w:t>State/Province/Country</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0" w:type="dxa"/>
            <w:vAlign w:val="bottom"/>
          </w:tcPr>
          <w:p>
            <w:pPr>
              <w:ind w:left="116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62"/>
        </w:trPr>
        <w:tc>
          <w:tcPr>
            <w:tcW w:w="3540" w:type="dxa"/>
            <w:vAlign w:val="bottom"/>
            <w:gridSpan w:val="2"/>
            <w:vMerge w:val="restart"/>
          </w:tcPr>
          <w:p>
            <w:pPr>
              <w:ind w:left="80"/>
              <w:spacing w:after="0"/>
              <w:rPr>
                <w:sz w:val="20"/>
                <w:szCs w:val="20"/>
                <w:color w:val="auto"/>
              </w:rPr>
            </w:pPr>
            <w:r>
              <w:rPr>
                <w:rFonts w:ascii="Arial" w:cs="Arial" w:eastAsia="Arial" w:hAnsi="Arial"/>
                <w:sz w:val="18"/>
                <w:szCs w:val="18"/>
                <w:color w:val="auto"/>
                <w:w w:val="99"/>
              </w:rPr>
              <w:t>State(s) of Solicitation (select all that apply)</w:t>
            </w: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color w:val="auto"/>
              </w:rPr>
              <w:t>All States</w:t>
            </w: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Foreign/non-US</w:t>
            </w: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3540" w:type="dxa"/>
            <w:vAlign w:val="bottom"/>
            <w:gridSpan w:val="2"/>
            <w:vMerge w:val="continue"/>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540" w:type="dxa"/>
            <w:vAlign w:val="bottom"/>
            <w:gridSpan w:val="2"/>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540" w:type="dxa"/>
            <w:vAlign w:val="bottom"/>
            <w:gridSpan w:val="2"/>
            <w:vMerge w:val="restart"/>
          </w:tcPr>
          <w:p>
            <w:pPr>
              <w:ind w:left="80"/>
              <w:spacing w:after="0"/>
              <w:rPr>
                <w:sz w:val="20"/>
                <w:szCs w:val="20"/>
                <w:color w:val="auto"/>
              </w:rPr>
            </w:pPr>
            <w:r>
              <w:rPr>
                <w:rFonts w:ascii="Arial" w:cs="Arial" w:eastAsia="Arial" w:hAnsi="Arial"/>
                <w:sz w:val="18"/>
                <w:szCs w:val="18"/>
                <w:color w:val="auto"/>
                <w:w w:val="97"/>
              </w:rPr>
              <w:t>Check “All States” or check individual States</w:t>
            </w:r>
          </w:p>
        </w:tc>
        <w:tc>
          <w:tcPr>
            <w:tcW w:w="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24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540" w:type="dxa"/>
            <w:vAlign w:val="bottom"/>
            <w:gridSpan w:val="2"/>
            <w:vMerge w:val="continue"/>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3540" w:type="dxa"/>
            <w:vAlign w:val="bottom"/>
            <w:tcBorders>
              <w:bottom w:val="single" w:sz="8" w:color="808080"/>
            </w:tcBorders>
            <w:gridSpan w:val="2"/>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94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246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38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260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2"/>
          </w:tcPr>
          <w:p>
            <w:pPr>
              <w:spacing w:after="0" w:line="196" w:lineRule="exact"/>
              <w:rPr>
                <w:sz w:val="20"/>
                <w:szCs w:val="20"/>
                <w:color w:val="auto"/>
              </w:rPr>
            </w:pPr>
            <w:r>
              <w:rPr>
                <w:rFonts w:ascii="Arial" w:cs="Arial" w:eastAsia="Arial" w:hAnsi="Arial"/>
                <w:sz w:val="18"/>
                <w:szCs w:val="18"/>
                <w:b w:val="1"/>
                <w:bCs w:val="1"/>
                <w:color w:val="auto"/>
              </w:rPr>
              <w:t>13. Offering and Sales Amounts</w:t>
            </w:r>
          </w:p>
        </w:tc>
        <w:tc>
          <w:tcPr>
            <w:tcW w:w="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94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p>
        </w:tc>
        <w:tc>
          <w:tcPr>
            <w:tcW w:w="142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1,904,692</w:t>
            </w:r>
            <w:r>
              <w:rPr>
                <w:rFonts w:ascii="Arial" w:cs="Arial" w:eastAsia="Arial" w:hAnsi="Arial"/>
                <w:sz w:val="18"/>
                <w:szCs w:val="18"/>
                <w:color w:val="auto"/>
              </w:rPr>
              <w:t xml:space="preserve"> USD</w:t>
            </w:r>
          </w:p>
        </w:tc>
        <w:tc>
          <w:tcPr>
            <w:tcW w:w="22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120" w:type="dxa"/>
            <w:vAlign w:val="bottom"/>
          </w:tcPr>
          <w:p>
            <w:pPr>
              <w:ind w:left="40"/>
              <w:spacing w:after="0"/>
              <w:rPr>
                <w:sz w:val="20"/>
                <w:szCs w:val="20"/>
                <w:color w:val="auto"/>
              </w:rPr>
            </w:pPr>
            <w:r>
              <w:rPr>
                <w:rFonts w:ascii="Arial" w:cs="Arial" w:eastAsia="Arial" w:hAnsi="Arial"/>
                <w:sz w:val="18"/>
                <w:szCs w:val="18"/>
                <w:color w:val="auto"/>
              </w:rPr>
              <w:t>Total Offering Amount</w:t>
            </w:r>
          </w:p>
        </w:tc>
        <w:tc>
          <w:tcPr>
            <w:tcW w:w="1420" w:type="dxa"/>
            <w:vAlign w:val="bottom"/>
            <w:vMerge w:val="continue"/>
          </w:tcPr>
          <w:p>
            <w:pPr>
              <w:spacing w:after="0"/>
              <w:rPr>
                <w:sz w:val="20"/>
                <w:szCs w:val="20"/>
                <w:color w:val="auto"/>
              </w:rPr>
            </w:pPr>
          </w:p>
        </w:tc>
        <w:tc>
          <w:tcPr>
            <w:tcW w:w="2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or</w:t>
            </w: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right w:val="single" w:sz="8" w:color="auto"/>
            </w:tcBorders>
          </w:tcPr>
          <w:p>
            <w:pPr>
              <w:spacing w:after="0"/>
              <w:rPr>
                <w:sz w:val="20"/>
                <w:szCs w:val="20"/>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rPr>
              <w:t>Indefinite</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12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54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Remaining to be Sold $</w:t>
            </w:r>
            <w:r>
              <w:rPr>
                <w:rFonts w:ascii="Times New Roman" w:cs="Times New Roman" w:eastAsia="Times New Roman" w:hAnsi="Times New Roman"/>
                <w:sz w:val="18"/>
                <w:szCs w:val="18"/>
                <w:color w:val="0000FF"/>
              </w:rPr>
              <w:t>1,904,692</w:t>
            </w:r>
            <w:r>
              <w:rPr>
                <w:rFonts w:ascii="Arial" w:cs="Arial" w:eastAsia="Arial" w:hAnsi="Arial"/>
                <w:sz w:val="18"/>
                <w:szCs w:val="18"/>
                <w:color w:val="auto"/>
              </w:rPr>
              <w:t xml:space="preserve"> USD</w:t>
            </w:r>
          </w:p>
        </w:tc>
        <w:tc>
          <w:tcPr>
            <w:tcW w:w="260" w:type="dxa"/>
            <w:vAlign w:val="bottom"/>
            <w:gridSpan w:val="3"/>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540" w:type="dxa"/>
            <w:vAlign w:val="bottom"/>
            <w:gridSpan w:val="2"/>
            <w:vMerge w:val="continue"/>
          </w:tcPr>
          <w:p>
            <w:pPr>
              <w:spacing w:after="0"/>
              <w:rPr>
                <w:sz w:val="20"/>
                <w:szCs w:val="20"/>
                <w:color w:val="auto"/>
              </w:rPr>
            </w:pPr>
          </w:p>
        </w:tc>
        <w:tc>
          <w:tcPr>
            <w:tcW w:w="2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or</w:t>
            </w: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right w:val="single" w:sz="8" w:color="auto"/>
            </w:tcBorders>
          </w:tcPr>
          <w:p>
            <w:pPr>
              <w:spacing w:after="0"/>
              <w:rPr>
                <w:sz w:val="20"/>
                <w:szCs w:val="20"/>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rPr>
              <w:t>Indefinite</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-2086610</wp:posOffset>
            </wp:positionV>
            <wp:extent cx="158115" cy="1587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58115" cy="158750"/>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-1863725</wp:posOffset>
            </wp:positionV>
            <wp:extent cx="158115" cy="1581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58115" cy="15811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-1863725</wp:posOffset>
            </wp:positionV>
            <wp:extent cx="158750" cy="1581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58750" cy="15811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Total offering amount represents maximum potential proceeds from exercise of options. CAD$1.3598=USD$1.00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type w:val="continuous"/>
        </w:sectPr>
      </w:pPr>
    </w:p>
    <w:p>
      <w:pPr>
        <w:spacing w:after="0" w:line="227" w:lineRule="exact"/>
        <w:rPr>
          <w:sz w:val="20"/>
          <w:szCs w:val="20"/>
          <w:color w:val="auto"/>
        </w:rPr>
      </w:pPr>
    </w:p>
    <w:p>
      <w:pPr>
        <w:ind w:left="400" w:hanging="266"/>
        <w:spacing w:after="0" w:line="180" w:lineRule="auto"/>
        <w:tabs>
          <w:tab w:leader="none" w:pos="400" w:val="left"/>
        </w:tabs>
        <w:numPr>
          <w:ilvl w:val="0"/>
          <w:numId w:val="3"/>
        </w:numPr>
        <w:rPr>
          <w:rFonts w:ascii="Times New Roman" w:cs="Times New Roman" w:eastAsia="Times New Roman" w:hAnsi="Times New Roman"/>
          <w:sz w:val="33"/>
          <w:szCs w:val="33"/>
          <w:color w:val="0000FF"/>
          <w:highlight w:val="white"/>
          <w:vertAlign w:val="subscript"/>
        </w:rPr>
      </w:pPr>
      <w:r>
        <w:rPr>
          <w:rFonts w:ascii="Arial" w:cs="Arial" w:eastAsia="Arial" w:hAnsi="Arial"/>
          <w:sz w:val="17"/>
          <w:szCs w:val="17"/>
          <w:color w:val="auto"/>
        </w:rPr>
        <w:t>Select if securities in the offering have been or may be sold to persons who do not qualify as accredited investors, and enter the number of such non-accredited investors who already have invested in the offering.</w:t>
      </w:r>
    </w:p>
    <w:p>
      <w:pPr>
        <w:spacing w:after="0" w:line="27" w:lineRule="exact"/>
        <w:rPr>
          <w:rFonts w:ascii="Times New Roman" w:cs="Times New Roman" w:eastAsia="Times New Roman" w:hAnsi="Times New Roman"/>
          <w:sz w:val="33"/>
          <w:szCs w:val="33"/>
          <w:color w:val="0000FF"/>
          <w:highlight w:val="white"/>
          <w:vertAlign w:val="subscript"/>
        </w:rPr>
      </w:pPr>
    </w:p>
    <w:p>
      <w:pPr>
        <w:ind w:left="400" w:right="20"/>
        <w:spacing w:after="0" w:line="262" w:lineRule="auto"/>
        <w:rPr>
          <w:rFonts w:ascii="Times New Roman" w:cs="Times New Roman" w:eastAsia="Times New Roman" w:hAnsi="Times New Roman"/>
          <w:sz w:val="33"/>
          <w:szCs w:val="33"/>
          <w:color w:val="0000FF"/>
          <w:highlight w:val="white"/>
          <w:vertAlign w:val="subscript"/>
        </w:rPr>
      </w:pPr>
      <w:r>
        <w:rPr>
          <w:rFonts w:ascii="Arial" w:cs="Arial" w:eastAsia="Arial" w:hAnsi="Arial"/>
          <w:sz w:val="18"/>
          <w:szCs w:val="18"/>
          <w:color w:val="auto"/>
        </w:rPr>
        <w:t>Regardless of whether securities in the offering have been or may be sold to persons who do not qualify as accredited investors, enter the total number of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-520065</wp:posOffset>
            </wp:positionV>
            <wp:extent cx="158750" cy="1581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58750" cy="158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sz w:val="1"/>
          <w:szCs w:val="1"/>
          <w:color w:val="auto"/>
        </w:rPr>
        <w:drawing>
          <wp:inline distT="0" distB="0" distL="0" distR="0">
            <wp:extent cx="59690" cy="24828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9690" cy="248285"/>
                    </a:xfrm>
                    <a:prstGeom prst="rect">
                      <a:avLst/>
                    </a:prstGeom>
                    <a:noFill/>
                    <a:ln>
                      <a:noFill/>
                    </a:ln>
                  </pic:spPr>
                </pic:pic>
              </a:graphicData>
            </a:graphic>
          </wp:inline>
        </w:drawing>
      </w:r>
      <w:r>
        <w:rPr>
          <w:rFonts w:ascii="Times New Roman" w:cs="Times New Roman" w:eastAsia="Times New Roman" w:hAnsi="Times New Roman"/>
          <w:sz w:val="18"/>
          <w:szCs w:val="18"/>
          <w:color w:val="0000F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-247650</wp:posOffset>
            </wp:positionV>
            <wp:extent cx="869950" cy="5397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869950" cy="53975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59690" cy="24828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9690" cy="248285"/>
                    </a:xfrm>
                    <a:prstGeom prst="rect">
                      <a:avLst/>
                    </a:prstGeom>
                    <a:noFill/>
                    <a:ln>
                      <a:noFill/>
                    </a:ln>
                  </pic:spPr>
                </pic:pic>
              </a:graphicData>
            </a:graphic>
          </wp:inline>
        </w:drawing>
      </w:r>
      <w:r>
        <w:rPr>
          <w:rFonts w:ascii="Times New Roman" w:cs="Times New Roman" w:eastAsia="Times New Roman" w:hAnsi="Times New Roman"/>
          <w:sz w:val="14"/>
          <w:szCs w:val="14"/>
          <w:color w:val="0000FF"/>
        </w:rPr>
        <w:t>17</w:t>
      </w:r>
    </w:p>
    <w:p>
      <w:pPr>
        <w:spacing w:after="0" w:line="249" w:lineRule="exact"/>
        <w:rPr>
          <w:sz w:val="20"/>
          <w:szCs w:val="20"/>
          <w:color w:val="auto"/>
        </w:rPr>
      </w:pPr>
    </w:p>
    <w:p>
      <w:pPr>
        <w:sectPr>
          <w:pgSz w:w="11900" w:h="16838" w:orient="portrait"/>
          <w:cols w:equalWidth="0" w:num="2">
            <w:col w:w="9560" w:space="260"/>
            <w:col w:w="1420"/>
          </w:cols>
          <w:pgMar w:left="320" w:top="140" w:right="339" w:bottom="0" w:gutter="0" w:footer="0" w:header="0"/>
          <w:type w:val="continuous"/>
        </w:sectPr>
      </w:pPr>
    </w:p>
    <w:p>
      <w:pPr>
        <w:spacing w:after="0"/>
        <w:rPr>
          <w:sz w:val="20"/>
          <w:szCs w:val="20"/>
          <w:color w:val="auto"/>
        </w:rPr>
      </w:pPr>
      <w:r>
        <w:rPr>
          <w:rFonts w:ascii="Arial" w:cs="Arial" w:eastAsia="Arial" w:hAnsi="Arial"/>
          <w:sz w:val="16"/>
          <w:szCs w:val="16"/>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type w:val="continuous"/>
        </w:sectPr>
      </w:pPr>
    </w:p>
    <w:bookmarkStart w:id="4" w:name="page5"/>
    <w:bookmarkEnd w:id="4"/>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130810</wp:posOffset>
            </wp:positionV>
            <wp:extent cx="141605" cy="1752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202" w:lineRule="exact"/>
        <w:rPr>
          <w:sz w:val="20"/>
          <w:szCs w:val="20"/>
          <w:color w:val="auto"/>
        </w:rPr>
      </w:pPr>
    </w:p>
    <w:tbl>
      <w:tblPr>
        <w:tblLayout w:type="fixed"/>
        <w:tblInd w:w="1200" w:type="dxa"/>
        <w:tblCellMar>
          <w:top w:w="0" w:type="dxa"/>
          <w:left w:w="0" w:type="dxa"/>
          <w:bottom w:w="0" w:type="dxa"/>
          <w:right w:w="0" w:type="dxa"/>
        </w:tblCellMar>
      </w:tblPr>
      <w:tr>
        <w:trPr>
          <w:trHeight w:val="232"/>
        </w:trPr>
        <w:tc>
          <w:tcPr>
            <w:tcW w:w="1820" w:type="dxa"/>
            <w:vAlign w:val="bottom"/>
          </w:tcPr>
          <w:p>
            <w:pPr>
              <w:jc w:val="right"/>
              <w:spacing w:after="0"/>
              <w:rPr>
                <w:sz w:val="20"/>
                <w:szCs w:val="20"/>
                <w:color w:val="auto"/>
              </w:rPr>
            </w:pPr>
            <w:r>
              <w:rPr>
                <w:rFonts w:ascii="Arial" w:cs="Arial" w:eastAsia="Arial" w:hAnsi="Arial"/>
                <w:sz w:val="18"/>
                <w:szCs w:val="18"/>
                <w:color w:val="auto"/>
                <w:w w:val="97"/>
              </w:rPr>
              <w:t>Sales Commissions $</w:t>
            </w:r>
            <w:r>
              <w:rPr>
                <w:rFonts w:ascii="Times New Roman" w:cs="Times New Roman" w:eastAsia="Times New Roman" w:hAnsi="Times New Roman"/>
                <w:sz w:val="18"/>
                <w:szCs w:val="18"/>
                <w:color w:val="0000FF"/>
                <w:w w:val="97"/>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r>
        <w:trPr>
          <w:trHeight w:val="378"/>
        </w:trPr>
        <w:tc>
          <w:tcPr>
            <w:tcW w:w="1820" w:type="dxa"/>
            <w:vAlign w:val="bottom"/>
          </w:tcPr>
          <w:p>
            <w:pPr>
              <w:jc w:val="right"/>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-156845</wp:posOffset>
            </wp:positionV>
            <wp:extent cx="141605" cy="1758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138430</wp:posOffset>
            </wp:positionV>
            <wp:extent cx="141605"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15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7589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drawing>
          <wp:inline distT="0" distB="0" distL="0" distR="0">
            <wp:extent cx="12700" cy="17589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14160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20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2220595"/>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184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2100" w:type="dxa"/>
            <w:vAlign w:val="bottom"/>
            <w:tcBorders>
              <w:top w:val="single" w:sz="8" w:color="2C2C2C"/>
              <w:bottom w:val="single" w:sz="8" w:color="808080"/>
            </w:tcBorders>
          </w:tcPr>
          <w:p>
            <w:pPr>
              <w:ind w:left="66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36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3140" w:type="dxa"/>
            <w:vAlign w:val="bottom"/>
            <w:tcBorders>
              <w:top w:val="single" w:sz="8" w:color="2C2C2C"/>
              <w:bottom w:val="single" w:sz="8" w:color="808080"/>
            </w:tcBorders>
          </w:tcPr>
          <w:p>
            <w:pPr>
              <w:ind w:left="140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620" w:type="dxa"/>
            <w:vAlign w:val="bottom"/>
            <w:tcBorders>
              <w:top w:val="single" w:sz="8" w:color="2C2C2C"/>
              <w:bottom w:val="single" w:sz="8" w:color="808080"/>
            </w:tcBorders>
          </w:tcPr>
          <w:p>
            <w:pPr>
              <w:jc w:val="right"/>
              <w:ind w:right="53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18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CYBIN INC.</w:t>
            </w:r>
          </w:p>
        </w:tc>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Greg Cavers</w:t>
            </w:r>
          </w:p>
        </w:tc>
        <w:tc>
          <w:tcPr>
            <w:tcW w:w="20" w:type="dxa"/>
            <w:vAlign w:val="bottom"/>
          </w:tcPr>
          <w:p>
            <w:pPr>
              <w:spacing w:after="0"/>
              <w:rPr>
                <w:sz w:val="20"/>
                <w:szCs w:val="20"/>
                <w:color w:val="auto"/>
              </w:rPr>
            </w:pPr>
          </w:p>
        </w:tc>
        <w:tc>
          <w:tcPr>
            <w:tcW w:w="23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Greg Cavers</w:t>
            </w:r>
          </w:p>
        </w:tc>
        <w:tc>
          <w:tcPr>
            <w:tcW w:w="20" w:type="dxa"/>
            <w:vAlign w:val="bottom"/>
          </w:tcPr>
          <w:p>
            <w:pPr>
              <w:spacing w:after="0"/>
              <w:rPr>
                <w:sz w:val="20"/>
                <w:szCs w:val="20"/>
                <w:color w:val="auto"/>
              </w:rPr>
            </w:pPr>
          </w:p>
        </w:tc>
        <w:tc>
          <w:tcPr>
            <w:tcW w:w="31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Financial Officer</w:t>
            </w:r>
          </w:p>
        </w:tc>
        <w:tc>
          <w:tcPr>
            <w:tcW w:w="2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jc w:val="right"/>
              <w:ind w:right="692"/>
              <w:spacing w:after="0"/>
              <w:rPr>
                <w:sz w:val="20"/>
                <w:szCs w:val="20"/>
                <w:color w:val="auto"/>
              </w:rPr>
            </w:pPr>
            <w:r>
              <w:rPr>
                <w:rFonts w:ascii="Times New Roman" w:cs="Times New Roman" w:eastAsia="Times New Roman" w:hAnsi="Times New Roman"/>
                <w:sz w:val="18"/>
                <w:szCs w:val="18"/>
                <w:color w:val="0000FF"/>
                <w:w w:val="97"/>
              </w:rPr>
              <w:t>2024-04-19</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3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1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4"/>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9" Type="http://schemas.openxmlformats.org/officeDocument/2006/relationships/hyperlink" Target="http://www.sec.gov/cgi-bin/browse-edgar?action=getcompany&amp;CIK=00018331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2024-04-22T09:51:40Z</dcterms:created>
  <dcterms:modified xsi:type="dcterms:W3CDTF">2024-04-22T09:51:40Z</dcterms:modified>
</cp:coreProperties>
</file>