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0001833141</w:t>
              </w:r>
            </w:hyperlink>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CYBIN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ONTARIO, CANADA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Name of Issuer</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3640" w:type="dxa"/>
            <w:vAlign w:val="bottom"/>
            <w:gridSpan w:val="6"/>
          </w:tcPr>
          <w:p>
            <w:pPr>
              <w:ind w:left="1160"/>
              <w:spacing w:after="0"/>
              <w:rPr>
                <w:sz w:val="20"/>
                <w:szCs w:val="20"/>
                <w:color w:val="auto"/>
              </w:rPr>
            </w:pPr>
            <w:r>
              <w:rPr>
                <w:rFonts w:ascii="Arial" w:cs="Arial" w:eastAsia="Arial" w:hAnsi="Arial"/>
                <w:sz w:val="18"/>
                <w:szCs w:val="18"/>
                <w:color w:val="auto"/>
              </w:rPr>
              <w:t>State/Province/Country</w:t>
            </w:r>
          </w:p>
        </w:tc>
        <w:tc>
          <w:tcPr>
            <w:tcW w:w="1520" w:type="dxa"/>
            <w:vAlign w:val="bottom"/>
          </w:tcPr>
          <w:p>
            <w:pPr>
              <w:ind w:left="4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278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0000FF"/>
                <w:w w:val="95"/>
              </w:rPr>
              <w:t>ONTARIO, CANADA</w:t>
            </w:r>
          </w:p>
        </w:tc>
        <w:tc>
          <w:tcPr>
            <w:tcW w:w="860" w:type="dxa"/>
            <w:vAlign w:val="bottom"/>
          </w:tcPr>
          <w:p>
            <w:pPr>
              <w:spacing w:after="0"/>
              <w:rPr>
                <w:sz w:val="21"/>
                <w:szCs w:val="21"/>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M5X 1C9</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(866) 292-4601</w:t>
            </w:r>
          </w:p>
        </w:tc>
      </w:tr>
      <w:tr>
        <w:trPr>
          <w:trHeight w:val="218"/>
        </w:trPr>
        <w:tc>
          <w:tcPr>
            <w:tcW w:w="11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3160" w:type="dxa"/>
            <w:vAlign w:val="bottom"/>
            <w:tcBorders>
              <w:bottom w:val="single" w:sz="8" w:color="808080"/>
            </w:tcBorders>
            <w:gridSpan w:val="4"/>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7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100 King St. West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gridSpan w:val="4"/>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Tziras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George</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gridSpan w:val="4"/>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Fahel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Gabriel</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Glavine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Paul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Cavers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Greg</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Bartlone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Aaron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Firestone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Theresa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Lawson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Froese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Grant</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Hoskins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28"/>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100 King Street West</w:t>
            </w:r>
          </w:p>
        </w:tc>
        <w:tc>
          <w:tcPr>
            <w:tcW w:w="320" w:type="dxa"/>
            <w:vAlign w:val="bottom"/>
          </w:tcPr>
          <w:p>
            <w:pPr>
              <w:spacing w:after="0"/>
              <w:rPr>
                <w:sz w:val="19"/>
                <w:szCs w:val="19"/>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080" w:type="dxa"/>
            <w:vAlign w:val="bottom"/>
          </w:tcPr>
          <w:p>
            <w:pPr>
              <w:spacing w:after="0"/>
              <w:rPr>
                <w:sz w:val="20"/>
                <w:szCs w:val="20"/>
                <w:color w:val="auto"/>
              </w:rPr>
            </w:pPr>
            <w:r>
              <w:rPr>
                <w:rFonts w:ascii="Arial" w:cs="Arial" w:eastAsia="Arial" w:hAnsi="Arial"/>
                <w:sz w:val="18"/>
                <w:szCs w:val="18"/>
                <w:color w:val="auto"/>
              </w:rPr>
              <w:t>City</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2000" w:type="dxa"/>
            <w:vAlign w:val="bottom"/>
          </w:tcPr>
          <w:p>
            <w:pPr>
              <w:ind w:left="780"/>
              <w:spacing w:after="0"/>
              <w:rPr>
                <w:sz w:val="20"/>
                <w:szCs w:val="20"/>
                <w:color w:val="auto"/>
              </w:rPr>
            </w:pPr>
            <w:r>
              <w:rPr>
                <w:rFonts w:ascii="Arial" w:cs="Arial" w:eastAsia="Arial" w:hAnsi="Arial"/>
                <w:sz w:val="18"/>
                <w:szCs w:val="18"/>
                <w:color w:val="auto"/>
                <w:w w:val="95"/>
              </w:rPr>
              <w:t>ZIP/PostalCode</w:t>
            </w:r>
          </w:p>
        </w:tc>
        <w:tc>
          <w:tcPr>
            <w:tcW w:w="0" w:type="dxa"/>
            <w:vAlign w:val="bottom"/>
          </w:tcPr>
          <w:p>
            <w:pPr>
              <w:spacing w:after="0"/>
              <w:rPr>
                <w:sz w:val="1"/>
                <w:szCs w:val="1"/>
                <w:color w:val="auto"/>
              </w:rPr>
            </w:pPr>
          </w:p>
        </w:tc>
      </w:tr>
      <w:tr>
        <w:trPr>
          <w:trHeight w:val="25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Toronto</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200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c>
          <w:tcPr>
            <w:tcW w:w="0" w:type="dxa"/>
            <w:vAlign w:val="bottom"/>
          </w:tcPr>
          <w:p>
            <w:pPr>
              <w:spacing w:after="0"/>
              <w:rPr>
                <w:sz w:val="1"/>
                <w:szCs w:val="1"/>
                <w:color w:val="auto"/>
              </w:rPr>
            </w:pPr>
          </w:p>
        </w:tc>
      </w:tr>
      <w:tr>
        <w:trPr>
          <w:trHeight w:val="66"/>
        </w:trPr>
        <w:tc>
          <w:tcPr>
            <w:tcW w:w="1080" w:type="dxa"/>
            <w:vAlign w:val="bottom"/>
            <w:vMerge w:val="restart"/>
          </w:tcPr>
          <w:p>
            <w:pPr>
              <w:spacing w:after="0"/>
              <w:rPr>
                <w:sz w:val="20"/>
                <w:szCs w:val="20"/>
                <w:color w:val="auto"/>
              </w:rPr>
            </w:pPr>
            <w:r>
              <w:rPr>
                <w:rFonts w:ascii="Arial" w:cs="Arial" w:eastAsia="Arial" w:hAnsi="Arial"/>
                <w:sz w:val="18"/>
                <w:szCs w:val="18"/>
                <w:color w:val="auto"/>
                <w:w w:val="99"/>
              </w:rPr>
              <w:t>Relationship:</w:t>
            </w:r>
          </w:p>
        </w:tc>
        <w:tc>
          <w:tcPr>
            <w:tcW w:w="300" w:type="dxa"/>
            <w:vAlign w:val="bottom"/>
            <w:tcBorders>
              <w:bottom w:val="single" w:sz="8" w:color="auto"/>
            </w:tcBorders>
          </w:tcPr>
          <w:p>
            <w:pPr>
              <w:spacing w:after="0"/>
              <w:rPr>
                <w:sz w:val="5"/>
                <w:szCs w:val="5"/>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w w:val="98"/>
              </w:rPr>
              <w:t>Executive Officer</w:t>
            </w:r>
          </w:p>
        </w:tc>
        <w:tc>
          <w:tcPr>
            <w:tcW w:w="320" w:type="dxa"/>
            <w:vAlign w:val="bottom"/>
            <w:tcBorders>
              <w:bottom w:val="single" w:sz="8" w:color="auto"/>
            </w:tcBorders>
          </w:tcPr>
          <w:p>
            <w:pPr>
              <w:spacing w:after="0"/>
              <w:rPr>
                <w:sz w:val="5"/>
                <w:szCs w:val="5"/>
                <w:color w:val="auto"/>
              </w:rPr>
            </w:pP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w w:val="98"/>
              </w:rPr>
              <w:t>Director</w:t>
            </w:r>
          </w:p>
        </w:tc>
        <w:tc>
          <w:tcPr>
            <w:tcW w:w="300" w:type="dxa"/>
            <w:vAlign w:val="bottom"/>
            <w:tcBorders>
              <w:bottom w:val="single" w:sz="8" w:color="auto"/>
            </w:tcBorders>
          </w:tcPr>
          <w:p>
            <w:pPr>
              <w:spacing w:after="0"/>
              <w:rPr>
                <w:sz w:val="5"/>
                <w:szCs w:val="5"/>
                <w:color w:val="auto"/>
              </w:rPr>
            </w:pPr>
          </w:p>
        </w:tc>
        <w:tc>
          <w:tcPr>
            <w:tcW w:w="1820" w:type="dxa"/>
            <w:vAlign w:val="bottom"/>
            <w:vMerge w:val="restart"/>
          </w:tcPr>
          <w:p>
            <w:pPr>
              <w:ind w:left="40"/>
              <w:spacing w:after="0"/>
              <w:rPr>
                <w:sz w:val="20"/>
                <w:szCs w:val="20"/>
                <w:color w:val="auto"/>
              </w:rPr>
            </w:pPr>
            <w:r>
              <w:rPr>
                <w:rFonts w:ascii="Arial" w:cs="Arial" w:eastAsia="Arial" w:hAnsi="Arial"/>
                <w:sz w:val="18"/>
                <w:szCs w:val="18"/>
                <w:color w:val="auto"/>
              </w:rPr>
              <w:t>Promoter</w:t>
            </w: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0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82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-1358265</wp:posOffset>
            </wp:positionV>
            <wp:extent cx="201295" cy="149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838"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-1423670</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-1219835</wp:posOffset>
            </wp:positionV>
            <wp:extent cx="201295"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-1209675</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201295"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-995045</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201295"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-781050</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201295" cy="1498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-566420</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201295" cy="149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-352425</wp:posOffset>
            </wp:positionV>
            <wp:extent cx="128905" cy="1282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01295" cy="149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125"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ind w:right="20"/>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714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2025-10-01</w:t>
            </w:r>
          </w:p>
        </w:tc>
        <w:tc>
          <w:tcPr>
            <w:tcW w:w="320" w:type="dxa"/>
            <w:vAlign w:val="bottom"/>
            <w:tcBorders>
              <w:bottom w:val="single" w:sz="8" w:color="auto"/>
            </w:tcBorders>
          </w:tcPr>
          <w:p>
            <w:pPr>
              <w:spacing w:after="0"/>
              <w:rPr>
                <w:sz w:val="16"/>
                <w:szCs w:val="16"/>
                <w:color w:val="auto"/>
              </w:rPr>
            </w:pPr>
          </w:p>
        </w:tc>
        <w:tc>
          <w:tcPr>
            <w:tcW w:w="7140" w:type="dxa"/>
            <w:vAlign w:val="bottom"/>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7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7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152400</wp:posOffset>
            </wp:positionV>
            <wp:extent cx="20129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152400</wp:posOffset>
            </wp:positionV>
            <wp:extent cx="20129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-582295</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-582295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-410845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07"/>
        </w:trPr>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00" w:type="dxa"/>
            <w:vAlign w:val="bottom"/>
            <w:tcBorders>
              <w:bottom w:val="single" w:sz="8" w:color="auto"/>
              <w:right w:val="single" w:sz="8" w:color="auto"/>
            </w:tcBorders>
          </w:tcPr>
          <w:p>
            <w:pPr>
              <w:spacing w:after="0"/>
              <w:rPr>
                <w:sz w:val="17"/>
                <w:szCs w:val="17"/>
                <w:color w:val="auto"/>
              </w:rPr>
            </w:pPr>
          </w:p>
        </w:tc>
        <w:tc>
          <w:tcPr>
            <w:tcW w:w="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Yes</w:t>
            </w:r>
          </w:p>
        </w:tc>
        <w:tc>
          <w:tcPr>
            <w:tcW w:w="300" w:type="dxa"/>
            <w:vAlign w:val="bottom"/>
            <w:tcBorders>
              <w:bottom w:val="single" w:sz="8" w:color="auto"/>
              <w:right w:val="single" w:sz="8" w:color="auto"/>
            </w:tcBorders>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86"/>
              </w:rPr>
              <w:t>No</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3465830</wp:posOffset>
            </wp:positionH>
            <wp:positionV relativeFrom="page">
              <wp:posOffset>88900</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3902710</wp:posOffset>
            </wp:positionH>
            <wp:positionV relativeFrom="page">
              <wp:posOffset>88900</wp:posOffset>
            </wp:positionV>
            <wp:extent cx="128270"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141605</wp:posOffset>
            </wp:positionV>
            <wp:extent cx="201295"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141605</wp:posOffset>
            </wp:positionV>
            <wp:extent cx="201295" cy="127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sectPr>
      </w:pPr>
    </w:p>
    <w:p>
      <w:pPr>
        <w:spacing w:after="0" w:line="185"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5" w:lineRule="exact"/>
        <w:rPr>
          <w:sz w:val="20"/>
          <w:szCs w:val="20"/>
          <w:color w:val="auto"/>
        </w:rPr>
      </w:pPr>
    </w:p>
    <w:p>
      <w:pPr>
        <w:ind w:left="20" w:right="340"/>
        <w:spacing w:after="0" w:line="275" w:lineRule="auto"/>
        <w:rPr>
          <w:sz w:val="20"/>
          <w:szCs w:val="20"/>
          <w:color w:val="auto"/>
        </w:rPr>
      </w:pPr>
      <w:r>
        <w:rPr>
          <w:rFonts w:ascii="Times New Roman" w:cs="Times New Roman" w:eastAsia="Times New Roman" w:hAnsi="Times New Roman"/>
          <w:sz w:val="18"/>
          <w:szCs w:val="18"/>
          <w:color w:val="0000FF"/>
        </w:rPr>
        <w:t>Stock options exercisable at CAD$8.39 per share vesting in eight quarterly tranches beginning December 31, 2025.</w:t>
      </w:r>
    </w:p>
    <w:p>
      <w:pPr>
        <w:spacing w:after="0" w:line="187" w:lineRule="exact"/>
        <w:rPr>
          <w:sz w:val="20"/>
          <w:szCs w:val="20"/>
          <w:color w:val="auto"/>
        </w:rPr>
      </w:pPr>
    </w:p>
    <w:p>
      <w:pPr>
        <w:sectPr>
          <w:pgSz w:w="11900" w:h="16838" w:orient="portrait"/>
          <w:cols w:equalWidth="0" w:num="2">
            <w:col w:w="5560" w:space="60"/>
            <w:col w:w="5620"/>
          </w:cols>
          <w:pgMar w:left="320" w:top="132"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4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16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460" w:type="dxa"/>
            <w:vAlign w:val="bottom"/>
            <w:tcBorders>
              <w:right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w w:val="98"/>
              </w:rPr>
              <w:t>(Associated) Broker or Dealer</w:t>
            </w:r>
          </w:p>
        </w:tc>
        <w:tc>
          <w:tcPr>
            <w:tcW w:w="2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right w:val="single" w:sz="8" w:color="auto"/>
            </w:tcBorders>
          </w:tcPr>
          <w:p>
            <w:pPr>
              <w:spacing w:after="0"/>
              <w:rPr>
                <w:sz w:val="17"/>
                <w:szCs w:val="17"/>
                <w:color w:val="auto"/>
              </w:rPr>
            </w:pPr>
          </w:p>
        </w:tc>
        <w:tc>
          <w:tcPr>
            <w:tcW w:w="6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None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6"/>
        </w:trPr>
        <w:tc>
          <w:tcPr>
            <w:tcW w:w="19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980" w:type="dxa"/>
            <w:vAlign w:val="bottom"/>
          </w:tcPr>
          <w:p>
            <w:pPr>
              <w:ind w:left="40"/>
              <w:spacing w:after="0"/>
              <w:rPr>
                <w:sz w:val="20"/>
                <w:szCs w:val="20"/>
                <w:color w:val="auto"/>
              </w:rPr>
            </w:pPr>
            <w:r>
              <w:rPr>
                <w:rFonts w:ascii="Arial" w:cs="Arial" w:eastAsia="Arial" w:hAnsi="Arial"/>
                <w:sz w:val="18"/>
                <w:szCs w:val="18"/>
                <w:color w:val="auto"/>
              </w:rPr>
              <w:t>City</w:t>
            </w: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580" w:type="dxa"/>
            <w:vAlign w:val="bottom"/>
            <w:gridSpan w:val="7"/>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vMerge w:val="restart"/>
          </w:tcPr>
          <w:p>
            <w:pPr>
              <w:jc w:val="right"/>
              <w:ind w:right="132"/>
              <w:spacing w:after="0"/>
              <w:rPr>
                <w:sz w:val="20"/>
                <w:szCs w:val="20"/>
                <w:color w:val="auto"/>
              </w:rPr>
            </w:pPr>
            <w:r>
              <w:rPr>
                <w:rFonts w:ascii="Arial" w:cs="Arial" w:eastAsia="Arial" w:hAnsi="Arial"/>
                <w:sz w:val="18"/>
                <w:szCs w:val="18"/>
                <w:color w:val="auto"/>
                <w:w w:val="97"/>
              </w:rPr>
              <w:t>All States</w:t>
            </w: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3580" w:type="dxa"/>
            <w:vAlign w:val="bottom"/>
            <w:gridSpan w:val="7"/>
            <w:vMerge w:val="continue"/>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9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80" w:type="dxa"/>
            <w:vAlign w:val="bottom"/>
            <w:gridSpan w:val="7"/>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98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80" w:type="dxa"/>
            <w:vAlign w:val="bottom"/>
            <w:gridSpan w:val="7"/>
            <w:vMerge w:val="restart"/>
          </w:tcPr>
          <w:p>
            <w:pPr>
              <w:ind w:left="80"/>
              <w:spacing w:after="0"/>
              <w:rPr>
                <w:sz w:val="20"/>
                <w:szCs w:val="20"/>
                <w:color w:val="auto"/>
              </w:rPr>
            </w:pPr>
            <w:r>
              <w:rPr>
                <w:rFonts w:ascii="Arial" w:cs="Arial" w:eastAsia="Arial" w:hAnsi="Arial"/>
                <w:sz w:val="18"/>
                <w:szCs w:val="18"/>
                <w:color w:val="auto"/>
                <w:w w:val="98"/>
              </w:rPr>
              <w:t>Check “All States” or check individual States</w:t>
            </w:r>
          </w:p>
        </w:tc>
        <w:tc>
          <w:tcPr>
            <w:tcW w:w="20" w:type="dxa"/>
            <w:vAlign w:val="bottom"/>
            <w:tcBorders>
              <w:bottom w:val="single" w:sz="8" w:color="auto"/>
            </w:tcBorders>
            <w:shd w:val="clear" w:color="auto" w:fill="000000"/>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98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80" w:type="dxa"/>
            <w:vAlign w:val="bottom"/>
            <w:gridSpan w:val="7"/>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2680" w:type="dxa"/>
            <w:vAlign w:val="bottom"/>
            <w:tcBorders>
              <w:bottom w:val="single" w:sz="8" w:color="808080"/>
            </w:tcBorders>
            <w:gridSpan w:val="3"/>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980" w:type="dxa"/>
            <w:vAlign w:val="bottom"/>
            <w:tcBorders>
              <w:bottom w:val="single" w:sz="8" w:color="808080"/>
            </w:tcBorders>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58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28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23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w w:val="97"/>
              </w:rPr>
              <w:t>13. Offering and Sales Amounts</w:t>
            </w:r>
          </w:p>
        </w:tc>
        <w:tc>
          <w:tcPr>
            <w:tcW w:w="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980" w:type="dxa"/>
            <w:vAlign w:val="bottom"/>
            <w:vMerge w:val="restart"/>
          </w:tcPr>
          <w:p>
            <w:pPr>
              <w:ind w:left="40"/>
              <w:spacing w:after="0"/>
              <w:rPr>
                <w:sz w:val="20"/>
                <w:szCs w:val="20"/>
                <w:color w:val="auto"/>
              </w:rPr>
            </w:pPr>
            <w:r>
              <w:rPr>
                <w:rFonts w:ascii="Arial" w:cs="Arial" w:eastAsia="Arial" w:hAnsi="Arial"/>
                <w:sz w:val="18"/>
                <w:szCs w:val="18"/>
                <w:color w:val="auto"/>
              </w:rPr>
              <w:t>Total Offering Amount</w:t>
            </w:r>
          </w:p>
        </w:tc>
        <w:tc>
          <w:tcPr>
            <w:tcW w:w="94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601,865</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w w:val="87"/>
              </w:rPr>
              <w:t>or</w:t>
            </w: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vMerge w:val="restart"/>
          </w:tcPr>
          <w:p>
            <w:pPr>
              <w:jc w:val="right"/>
              <w:ind w:right="132"/>
              <w:spacing w:after="0"/>
              <w:rPr>
                <w:sz w:val="20"/>
                <w:szCs w:val="20"/>
                <w:color w:val="auto"/>
              </w:rPr>
            </w:pPr>
            <w:r>
              <w:rPr>
                <w:rFonts w:ascii="Arial" w:cs="Arial" w:eastAsia="Arial" w:hAnsi="Arial"/>
                <w:sz w:val="18"/>
                <w:szCs w:val="18"/>
                <w:color w:val="auto"/>
              </w:rPr>
              <w:t>Indefinite</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80" w:type="dxa"/>
            <w:vAlign w:val="bottom"/>
            <w:vMerge w:val="continue"/>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9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920" w:type="dxa"/>
            <w:vAlign w:val="bottom"/>
            <w:gridSpan w:val="5"/>
            <w:vMerge w:val="restart"/>
          </w:tcPr>
          <w:p>
            <w:pPr>
              <w:ind w:left="40"/>
              <w:spacing w:after="0"/>
              <w:rPr>
                <w:sz w:val="20"/>
                <w:szCs w:val="20"/>
                <w:color w:val="auto"/>
              </w:rPr>
            </w:pPr>
            <w:r>
              <w:rPr>
                <w:rFonts w:ascii="Arial" w:cs="Arial" w:eastAsia="Arial" w:hAnsi="Arial"/>
                <w:sz w:val="18"/>
                <w:szCs w:val="18"/>
                <w:color w:val="auto"/>
                <w:w w:val="98"/>
              </w:rPr>
              <w:t>Total Remaining to be Sold $</w:t>
            </w:r>
            <w:r>
              <w:rPr>
                <w:rFonts w:ascii="Times New Roman" w:cs="Times New Roman" w:eastAsia="Times New Roman" w:hAnsi="Times New Roman"/>
                <w:sz w:val="18"/>
                <w:szCs w:val="18"/>
                <w:color w:val="0000FF"/>
                <w:w w:val="98"/>
              </w:rPr>
              <w:t>601,865</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w w:val="87"/>
              </w:rPr>
              <w:t>or</w:t>
            </w:r>
          </w:p>
        </w:tc>
        <w:tc>
          <w:tcPr>
            <w:tcW w:w="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80" w:type="dxa"/>
            <w:vAlign w:val="bottom"/>
            <w:vMerge w:val="restart"/>
          </w:tcPr>
          <w:p>
            <w:pPr>
              <w:jc w:val="right"/>
              <w:ind w:right="132"/>
              <w:spacing w:after="0"/>
              <w:rPr>
                <w:sz w:val="20"/>
                <w:szCs w:val="20"/>
                <w:color w:val="auto"/>
              </w:rPr>
            </w:pPr>
            <w:r>
              <w:rPr>
                <w:rFonts w:ascii="Arial" w:cs="Arial" w:eastAsia="Arial" w:hAnsi="Arial"/>
                <w:sz w:val="18"/>
                <w:szCs w:val="18"/>
                <w:color w:val="auto"/>
              </w:rPr>
              <w:t>Indefinite</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920" w:type="dxa"/>
            <w:vAlign w:val="bottom"/>
            <w:gridSpan w:val="5"/>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9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-2007235</wp:posOffset>
            </wp:positionV>
            <wp:extent cx="128905" cy="1289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-1793240</wp:posOffset>
            </wp:positionV>
            <wp:extent cx="128905" cy="128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-1793240</wp:posOffset>
            </wp:positionV>
            <wp:extent cx="128905" cy="128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-1193165</wp:posOffset>
            </wp:positionV>
            <wp:extent cx="128905"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-1193165</wp:posOffset>
            </wp:positionV>
            <wp:extent cx="128905"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-524510</wp:posOffset>
            </wp:positionV>
            <wp:extent cx="128905"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-138430</wp:posOffset>
            </wp:positionV>
            <wp:extent cx="128905"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Total offering amount represents maximum potential proceeds from exercise of options. CAD$1.3940=USD$1.00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139700</wp:posOffset>
            </wp:positionV>
            <wp:extent cx="869950" cy="2482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869950" cy="248285"/>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p>
      <w:pPr>
        <w:spacing w:after="0" w:line="227" w:lineRule="exact"/>
        <w:rPr>
          <w:sz w:val="20"/>
          <w:szCs w:val="20"/>
          <w:color w:val="auto"/>
        </w:rPr>
      </w:pPr>
    </w:p>
    <w:p>
      <w:pPr>
        <w:ind w:left="46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ind w:left="460"/>
        <w:spacing w:after="0" w:line="262" w:lineRule="auto"/>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 investors, enter the total number of investors who already have invested in the offering:</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sz w:val="1"/>
          <w:szCs w:val="1"/>
          <w:color w:val="auto"/>
        </w:rPr>
        <w:drawing>
          <wp:inline distT="0" distB="0" distL="0" distR="0">
            <wp:extent cx="59690" cy="24828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9"/>
          <w:szCs w:val="9"/>
          <w:color w:val="0000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43180</wp:posOffset>
            </wp:positionV>
            <wp:extent cx="869950" cy="2482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869950" cy="24828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59690" cy="248285"/>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9"/>
          <w:szCs w:val="9"/>
          <w:color w:val="0000FF"/>
        </w:rPr>
        <w:t>4</w:t>
      </w:r>
    </w:p>
    <w:p>
      <w:pPr>
        <w:spacing w:after="0" w:line="249" w:lineRule="exact"/>
        <w:rPr>
          <w:sz w:val="20"/>
          <w:szCs w:val="20"/>
          <w:color w:val="auto"/>
        </w:rPr>
      </w:pPr>
    </w:p>
    <w:p>
      <w:pPr>
        <w:sectPr>
          <w:pgSz w:w="11900" w:h="16838" w:orient="portrait"/>
          <w:cols w:equalWidth="0" w:num="2">
            <w:col w:w="9620" w:space="200"/>
            <w:col w:w="1420"/>
          </w:cols>
          <w:pgMar w:left="320" w:top="132"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ectPr>
          <w:pgSz w:w="11900" w:h="16838" w:orient="portrait"/>
          <w:cols w:equalWidth="0" w:num="1">
            <w:col w:w="11240"/>
          </w:cols>
          <w:pgMar w:left="320" w:top="132"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34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68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302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94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206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3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40" w:type="dxa"/>
            <w:vAlign w:val="bottom"/>
          </w:tcPr>
          <w:p>
            <w:pPr>
              <w:spacing w:after="0"/>
              <w:rPr>
                <w:sz w:val="20"/>
                <w:szCs w:val="20"/>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Greg Cavers</w:t>
            </w:r>
          </w:p>
        </w:tc>
        <w:tc>
          <w:tcPr>
            <w:tcW w:w="20" w:type="dxa"/>
            <w:vAlign w:val="bottom"/>
          </w:tcPr>
          <w:p>
            <w:pPr>
              <w:spacing w:after="0"/>
              <w:rPr>
                <w:sz w:val="20"/>
                <w:szCs w:val="20"/>
                <w:color w:val="auto"/>
              </w:rPr>
            </w:pPr>
          </w:p>
        </w:tc>
        <w:tc>
          <w:tcPr>
            <w:tcW w:w="30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Greg Cavers</w:t>
            </w:r>
          </w:p>
        </w:tc>
        <w:tc>
          <w:tcPr>
            <w:tcW w:w="20" w:type="dxa"/>
            <w:vAlign w:val="bottom"/>
          </w:tcPr>
          <w:p>
            <w:pPr>
              <w:spacing w:after="0"/>
              <w:rPr>
                <w:sz w:val="20"/>
                <w:szCs w:val="20"/>
                <w:color w:val="auto"/>
              </w:rPr>
            </w:pPr>
          </w:p>
        </w:tc>
        <w:tc>
          <w:tcPr>
            <w:tcW w:w="9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CFO</w:t>
            </w:r>
          </w:p>
        </w:tc>
        <w:tc>
          <w:tcPr>
            <w:tcW w:w="40" w:type="dxa"/>
            <w:vAlign w:val="bottom"/>
          </w:tcPr>
          <w:p>
            <w:pPr>
              <w:spacing w:after="0"/>
              <w:rPr>
                <w:sz w:val="20"/>
                <w:szCs w:val="20"/>
                <w:color w:val="auto"/>
              </w:rPr>
            </w:pPr>
          </w:p>
        </w:tc>
        <w:tc>
          <w:tcPr>
            <w:tcW w:w="2060" w:type="dxa"/>
            <w:vAlign w:val="bottom"/>
            <w:tcBorders>
              <w:top w:val="single" w:sz="8" w:color="2C2C2C"/>
              <w:bottom w:val="single" w:sz="8" w:color="808080"/>
            </w:tcBorders>
          </w:tcPr>
          <w:p>
            <w:pPr>
              <w:jc w:val="right"/>
              <w:ind w:right="1132"/>
              <w:spacing w:after="0"/>
              <w:rPr>
                <w:sz w:val="20"/>
                <w:szCs w:val="20"/>
                <w:color w:val="auto"/>
              </w:rPr>
            </w:pPr>
            <w:r>
              <w:rPr>
                <w:rFonts w:ascii="Times New Roman" w:cs="Times New Roman" w:eastAsia="Times New Roman" w:hAnsi="Times New Roman"/>
                <w:sz w:val="18"/>
                <w:szCs w:val="18"/>
                <w:color w:val="0000FF"/>
                <w:w w:val="97"/>
              </w:rPr>
              <w:t>2025-10-15</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pn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pn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pn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jpe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jpe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jpe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jpe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jpe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png"/><Relationship Id="rId231" Type="http://schemas.openxmlformats.org/officeDocument/2006/relationships/image" Target="media/image223.jpe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jpe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jpe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jpe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jpe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jpe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jpe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jpe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jpeg"/><Relationship Id="rId291" Type="http://schemas.openxmlformats.org/officeDocument/2006/relationships/image" Target="media/image283.jpeg"/><Relationship Id="rId292" Type="http://schemas.openxmlformats.org/officeDocument/2006/relationships/image" Target="media/image284.jpeg"/><Relationship Id="rId293" Type="http://schemas.openxmlformats.org/officeDocument/2006/relationships/image" Target="media/image285.jpe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jpe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jpe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jpe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9"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2025-10-15T13:21:36Z</dcterms:created>
  <dcterms:modified xsi:type="dcterms:W3CDTF">2025-10-15T13:21:36Z</dcterms:modified>
</cp:coreProperties>
</file>